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2B30" w14:textId="77777777" w:rsidR="00474264" w:rsidRDefault="00474264" w:rsidP="00FE2328">
      <w:pPr>
        <w:jc w:val="center"/>
        <w:rPr>
          <w:rFonts w:ascii="Arial" w:hAnsi="Arial" w:cs="Arial"/>
          <w:b/>
          <w:color w:val="002060"/>
          <w:sz w:val="28"/>
        </w:rPr>
      </w:pPr>
    </w:p>
    <w:p w14:paraId="015598D3" w14:textId="405B383C" w:rsidR="008B5647" w:rsidRPr="00474264" w:rsidRDefault="008B5647" w:rsidP="00FE2328">
      <w:pPr>
        <w:jc w:val="center"/>
        <w:rPr>
          <w:rFonts w:ascii="Arial" w:hAnsi="Arial" w:cs="Arial"/>
          <w:b/>
          <w:color w:val="002060"/>
          <w:sz w:val="28"/>
        </w:rPr>
      </w:pPr>
      <w:r w:rsidRPr="00474264">
        <w:rPr>
          <w:rFonts w:ascii="Arial" w:hAnsi="Arial" w:cs="Arial"/>
          <w:b/>
          <w:color w:val="002060"/>
          <w:sz w:val="28"/>
        </w:rPr>
        <w:t xml:space="preserve">List of </w:t>
      </w:r>
      <w:r w:rsidR="005C0661" w:rsidRPr="00474264">
        <w:rPr>
          <w:rFonts w:ascii="Arial" w:hAnsi="Arial" w:cs="Arial"/>
          <w:b/>
          <w:color w:val="002060"/>
          <w:sz w:val="28"/>
        </w:rPr>
        <w:t xml:space="preserve">public </w:t>
      </w:r>
      <w:r w:rsidRPr="00474264">
        <w:rPr>
          <w:rFonts w:ascii="Arial" w:hAnsi="Arial" w:cs="Arial"/>
          <w:b/>
          <w:color w:val="002060"/>
          <w:sz w:val="28"/>
        </w:rPr>
        <w:t>documents approved during</w:t>
      </w:r>
      <w:r w:rsidR="005C0661" w:rsidRPr="00474264">
        <w:rPr>
          <w:rFonts w:ascii="Arial" w:hAnsi="Arial" w:cs="Arial"/>
          <w:b/>
          <w:color w:val="002060"/>
          <w:sz w:val="28"/>
        </w:rPr>
        <w:br/>
      </w:r>
      <w:r w:rsidRPr="00474264">
        <w:rPr>
          <w:rFonts w:ascii="Arial" w:hAnsi="Arial" w:cs="Arial"/>
          <w:b/>
          <w:color w:val="002060"/>
          <w:sz w:val="28"/>
        </w:rPr>
        <w:t xml:space="preserve"> the </w:t>
      </w:r>
      <w:r w:rsidR="008877A2">
        <w:rPr>
          <w:rFonts w:ascii="Arial" w:hAnsi="Arial" w:cs="Arial"/>
          <w:b/>
          <w:color w:val="002060"/>
          <w:sz w:val="28"/>
        </w:rPr>
        <w:t>54</w:t>
      </w:r>
      <w:r w:rsidR="008877A2">
        <w:rPr>
          <w:rFonts w:ascii="Arial" w:hAnsi="Arial" w:cs="Arial"/>
          <w:b/>
          <w:color w:val="002060"/>
          <w:sz w:val="28"/>
          <w:vertAlign w:val="superscript"/>
        </w:rPr>
        <w:t>th</w:t>
      </w:r>
      <w:r w:rsidR="006454A1">
        <w:rPr>
          <w:rFonts w:ascii="Arial" w:hAnsi="Arial" w:cs="Arial"/>
          <w:b/>
          <w:color w:val="002060"/>
          <w:sz w:val="28"/>
        </w:rPr>
        <w:t xml:space="preserve"> </w:t>
      </w:r>
      <w:r w:rsidR="00511D21" w:rsidRPr="00474264">
        <w:rPr>
          <w:rFonts w:ascii="Arial" w:hAnsi="Arial" w:cs="Arial"/>
          <w:b/>
          <w:color w:val="002060"/>
          <w:sz w:val="28"/>
        </w:rPr>
        <w:t>BEREC</w:t>
      </w:r>
      <w:r w:rsidRPr="00474264">
        <w:rPr>
          <w:rFonts w:ascii="Arial" w:hAnsi="Arial" w:cs="Arial"/>
          <w:b/>
          <w:color w:val="002060"/>
          <w:sz w:val="28"/>
        </w:rPr>
        <w:t xml:space="preserve"> Board of Regulators </w:t>
      </w:r>
      <w:r w:rsidR="00164E8F">
        <w:rPr>
          <w:rFonts w:ascii="Arial" w:hAnsi="Arial" w:cs="Arial"/>
          <w:b/>
          <w:color w:val="002060"/>
          <w:sz w:val="28"/>
        </w:rPr>
        <w:t xml:space="preserve">ordinary </w:t>
      </w:r>
      <w:r w:rsidR="0087755C" w:rsidRPr="00474264">
        <w:rPr>
          <w:rFonts w:ascii="Arial" w:hAnsi="Arial" w:cs="Arial"/>
          <w:b/>
          <w:color w:val="002060"/>
          <w:sz w:val="28"/>
        </w:rPr>
        <w:t xml:space="preserve">meetings </w:t>
      </w:r>
      <w:r w:rsidR="00FE2328" w:rsidRPr="00474264">
        <w:rPr>
          <w:rFonts w:ascii="Arial" w:hAnsi="Arial" w:cs="Arial"/>
          <w:b/>
          <w:color w:val="002060"/>
          <w:sz w:val="28"/>
        </w:rPr>
        <w:br/>
      </w:r>
      <w:r w:rsidRPr="00474264">
        <w:rPr>
          <w:rFonts w:ascii="Arial" w:hAnsi="Arial" w:cs="Arial"/>
          <w:b/>
          <w:color w:val="002060"/>
          <w:sz w:val="28"/>
        </w:rPr>
        <w:t>(</w:t>
      </w:r>
      <w:r w:rsidR="008877A2">
        <w:rPr>
          <w:rFonts w:ascii="Arial" w:hAnsi="Arial" w:cs="Arial"/>
          <w:b/>
          <w:color w:val="002060"/>
          <w:sz w:val="28"/>
        </w:rPr>
        <w:t>9-10</w:t>
      </w:r>
      <w:r w:rsidR="00FC69C2">
        <w:rPr>
          <w:rFonts w:ascii="Arial" w:hAnsi="Arial" w:cs="Arial"/>
          <w:b/>
          <w:color w:val="002060"/>
          <w:sz w:val="28"/>
        </w:rPr>
        <w:t xml:space="preserve"> </w:t>
      </w:r>
      <w:r w:rsidR="008877A2">
        <w:rPr>
          <w:rFonts w:ascii="Arial" w:hAnsi="Arial" w:cs="Arial"/>
          <w:b/>
          <w:color w:val="002060"/>
          <w:sz w:val="28"/>
        </w:rPr>
        <w:t>March</w:t>
      </w:r>
      <w:r w:rsidR="00603984">
        <w:rPr>
          <w:rFonts w:ascii="Arial" w:hAnsi="Arial" w:cs="Arial"/>
          <w:b/>
          <w:color w:val="002060"/>
          <w:sz w:val="28"/>
        </w:rPr>
        <w:t xml:space="preserve"> 202</w:t>
      </w:r>
      <w:r w:rsidR="008877A2">
        <w:rPr>
          <w:rFonts w:ascii="Arial" w:hAnsi="Arial" w:cs="Arial"/>
          <w:b/>
          <w:color w:val="002060"/>
          <w:sz w:val="28"/>
        </w:rPr>
        <w:t>3</w:t>
      </w:r>
      <w:r w:rsidRPr="00474264">
        <w:rPr>
          <w:rFonts w:ascii="Arial" w:hAnsi="Arial" w:cs="Arial"/>
          <w:b/>
          <w:color w:val="002060"/>
          <w:sz w:val="28"/>
        </w:rPr>
        <w:t xml:space="preserve">)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611"/>
      </w:tblGrid>
      <w:tr w:rsidR="008B5647" w:rsidRPr="008271DA" w14:paraId="75F11334" w14:textId="77777777" w:rsidTr="00474264">
        <w:trPr>
          <w:jc w:val="center"/>
        </w:trPr>
        <w:tc>
          <w:tcPr>
            <w:tcW w:w="2405" w:type="dxa"/>
            <w:shd w:val="clear" w:color="auto" w:fill="002060"/>
          </w:tcPr>
          <w:p w14:paraId="4BD47599" w14:textId="77777777" w:rsidR="008B5647" w:rsidRPr="008271DA" w:rsidRDefault="008B5647" w:rsidP="008B564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71DA">
              <w:rPr>
                <w:rFonts w:ascii="Arial" w:hAnsi="Arial" w:cs="Arial"/>
                <w:b/>
                <w:color w:val="FFFFFF" w:themeColor="background1"/>
                <w:sz w:val="20"/>
              </w:rPr>
              <w:t>Document number</w:t>
            </w:r>
          </w:p>
        </w:tc>
        <w:tc>
          <w:tcPr>
            <w:tcW w:w="6611" w:type="dxa"/>
            <w:shd w:val="clear" w:color="auto" w:fill="002060"/>
          </w:tcPr>
          <w:p w14:paraId="30B04919" w14:textId="77777777" w:rsidR="008B5647" w:rsidRPr="008271DA" w:rsidRDefault="008B5647" w:rsidP="008B564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71DA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Document title/hyperlink </w:t>
            </w:r>
          </w:p>
        </w:tc>
      </w:tr>
      <w:tr w:rsidR="0017271A" w:rsidRPr="00474264" w14:paraId="35223812" w14:textId="77777777" w:rsidTr="001A126A">
        <w:trPr>
          <w:trHeight w:val="397"/>
          <w:jc w:val="center"/>
        </w:trPr>
        <w:tc>
          <w:tcPr>
            <w:tcW w:w="2405" w:type="dxa"/>
          </w:tcPr>
          <w:p w14:paraId="0264219A" w14:textId="77777777" w:rsidR="0017271A" w:rsidRDefault="0017271A" w:rsidP="001727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11" w:type="dxa"/>
          </w:tcPr>
          <w:p w14:paraId="5669D521" w14:textId="08127474" w:rsidR="0017271A" w:rsidRPr="0017271A" w:rsidRDefault="0017271A" w:rsidP="0017271A">
            <w:pPr>
              <w:pStyle w:val="Heading1"/>
              <w:tabs>
                <w:tab w:val="right" w:pos="9214"/>
              </w:tabs>
              <w:spacing w:before="60" w:after="60"/>
              <w:outlineLvl w:val="0"/>
              <w:rPr>
                <w:rFonts w:ascii="Arial" w:hAnsi="Arial" w:cs="Arial"/>
                <w:b w:val="0"/>
                <w:sz w:val="22"/>
                <w:szCs w:val="22"/>
                <w:lang w:eastAsia="de-DE"/>
              </w:rPr>
            </w:pPr>
            <w:r w:rsidRPr="0017271A">
              <w:rPr>
                <w:rFonts w:ascii="Arial" w:hAnsi="Arial" w:cs="Arial"/>
                <w:sz w:val="22"/>
                <w:szCs w:val="22"/>
              </w:rPr>
              <w:t>For Publ</w:t>
            </w:r>
            <w:r>
              <w:rPr>
                <w:rFonts w:ascii="Arial" w:hAnsi="Arial" w:cs="Arial"/>
                <w:sz w:val="22"/>
                <w:szCs w:val="22"/>
              </w:rPr>
              <w:t>ic</w:t>
            </w:r>
            <w:r w:rsidRPr="0017271A">
              <w:rPr>
                <w:rFonts w:ascii="Arial" w:hAnsi="Arial" w:cs="Arial"/>
                <w:sz w:val="22"/>
                <w:szCs w:val="22"/>
              </w:rPr>
              <w:t>ation</w:t>
            </w:r>
          </w:p>
        </w:tc>
      </w:tr>
      <w:tr w:rsidR="008B5647" w:rsidRPr="00474264" w14:paraId="65294415" w14:textId="77777777" w:rsidTr="00474264">
        <w:trPr>
          <w:trHeight w:val="397"/>
          <w:jc w:val="center"/>
        </w:trPr>
        <w:tc>
          <w:tcPr>
            <w:tcW w:w="2405" w:type="dxa"/>
            <w:vAlign w:val="center"/>
          </w:tcPr>
          <w:p w14:paraId="3C7AAAE6" w14:textId="41E92276" w:rsidR="00C727E7" w:rsidRPr="007B0330" w:rsidRDefault="007B0330" w:rsidP="001C1A8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7B0330">
              <w:rPr>
                <w:rFonts w:ascii="Arial" w:hAnsi="Arial" w:cs="Arial"/>
              </w:rPr>
              <w:t>BoR</w:t>
            </w:r>
            <w:proofErr w:type="spellEnd"/>
            <w:r w:rsidRPr="007B0330">
              <w:rPr>
                <w:rFonts w:ascii="Arial" w:hAnsi="Arial" w:cs="Arial"/>
              </w:rPr>
              <w:t xml:space="preserve"> (23) 22</w:t>
            </w:r>
          </w:p>
        </w:tc>
        <w:tc>
          <w:tcPr>
            <w:tcW w:w="6611" w:type="dxa"/>
            <w:vAlign w:val="center"/>
          </w:tcPr>
          <w:p w14:paraId="48FB20E1" w14:textId="059BE106" w:rsidR="00DA4A06" w:rsidRPr="007B0330" w:rsidRDefault="00B67B55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hyperlink r:id="rId7" w:history="1">
              <w:r w:rsidR="007B0330" w:rsidRPr="0031038C">
                <w:rPr>
                  <w:rStyle w:val="Hyperlink"/>
                  <w:rFonts w:ascii="Arial" w:hAnsi="Arial" w:cs="Arial"/>
                </w:rPr>
                <w:t>BEREC Report on Comparison Tools and Accreditation</w:t>
              </w:r>
            </w:hyperlink>
          </w:p>
        </w:tc>
      </w:tr>
      <w:tr w:rsidR="008B5647" w:rsidRPr="00474264" w14:paraId="7A543592" w14:textId="77777777" w:rsidTr="00474264">
        <w:trPr>
          <w:jc w:val="center"/>
        </w:trPr>
        <w:tc>
          <w:tcPr>
            <w:tcW w:w="2405" w:type="dxa"/>
            <w:vAlign w:val="center"/>
          </w:tcPr>
          <w:p w14:paraId="7B25CC7E" w14:textId="2CDAEB38" w:rsidR="008B5647" w:rsidRPr="007B0330" w:rsidRDefault="007B0330" w:rsidP="0047426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7B0330">
              <w:rPr>
                <w:rFonts w:ascii="Arial" w:hAnsi="Arial" w:cs="Arial"/>
              </w:rPr>
              <w:t>BoR</w:t>
            </w:r>
            <w:proofErr w:type="spellEnd"/>
            <w:r w:rsidRPr="007B0330">
              <w:rPr>
                <w:rFonts w:ascii="Arial" w:hAnsi="Arial" w:cs="Arial"/>
              </w:rPr>
              <w:t xml:space="preserve"> (23) 23</w:t>
            </w:r>
          </w:p>
        </w:tc>
        <w:tc>
          <w:tcPr>
            <w:tcW w:w="6611" w:type="dxa"/>
            <w:vAlign w:val="center"/>
          </w:tcPr>
          <w:p w14:paraId="7422E911" w14:textId="5D3A522D" w:rsidR="008B5647" w:rsidRPr="007B0330" w:rsidRDefault="00B67B55" w:rsidP="004033D5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8" w:history="1">
              <w:r w:rsidR="007B0330" w:rsidRPr="004033D5">
                <w:rPr>
                  <w:rStyle w:val="Hyperlink"/>
                  <w:rFonts w:ascii="Arial" w:hAnsi="Arial" w:cs="Arial"/>
                </w:rPr>
                <w:t xml:space="preserve">BEREC Report on the outcome of the public consultation on </w:t>
              </w:r>
              <w:r w:rsidR="004033D5" w:rsidRPr="004033D5">
                <w:rPr>
                  <w:rStyle w:val="Hyperlink"/>
                  <w:rFonts w:ascii="Arial" w:hAnsi="Arial" w:cs="Arial"/>
                </w:rPr>
                <w:t xml:space="preserve">the </w:t>
              </w:r>
              <w:r w:rsidR="007B0330" w:rsidRPr="004033D5">
                <w:rPr>
                  <w:rStyle w:val="Hyperlink"/>
                  <w:rFonts w:ascii="Arial" w:hAnsi="Arial" w:cs="Arial"/>
                </w:rPr>
                <w:t>BEREC Report on Comparison Tools and Accreditation</w:t>
              </w:r>
            </w:hyperlink>
          </w:p>
        </w:tc>
      </w:tr>
      <w:tr w:rsidR="008B5647" w:rsidRPr="00474264" w14:paraId="6653CF9C" w14:textId="77777777" w:rsidTr="00F12919">
        <w:trPr>
          <w:trHeight w:val="620"/>
          <w:jc w:val="center"/>
        </w:trPr>
        <w:tc>
          <w:tcPr>
            <w:tcW w:w="2405" w:type="dxa"/>
            <w:vAlign w:val="center"/>
          </w:tcPr>
          <w:p w14:paraId="0B9820BF" w14:textId="182A4415" w:rsidR="00D62B93" w:rsidRPr="007B0330" w:rsidRDefault="007B0330" w:rsidP="0047426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7B0330">
              <w:rPr>
                <w:rFonts w:ascii="Arial" w:hAnsi="Arial" w:cs="Arial"/>
              </w:rPr>
              <w:t>BoR</w:t>
            </w:r>
            <w:proofErr w:type="spellEnd"/>
            <w:r w:rsidRPr="007B0330">
              <w:rPr>
                <w:rFonts w:ascii="Arial" w:hAnsi="Arial" w:cs="Arial"/>
              </w:rPr>
              <w:t xml:space="preserve"> (23) 24</w:t>
            </w:r>
          </w:p>
        </w:tc>
        <w:tc>
          <w:tcPr>
            <w:tcW w:w="6611" w:type="dxa"/>
            <w:vAlign w:val="center"/>
          </w:tcPr>
          <w:p w14:paraId="662CF8DB" w14:textId="4B7F235E" w:rsidR="008B5647" w:rsidRPr="007B0330" w:rsidRDefault="00B67B55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9" w:history="1">
              <w:r w:rsidR="007B0330" w:rsidRPr="00AB5110">
                <w:rPr>
                  <w:rStyle w:val="Hyperlink"/>
                  <w:rFonts w:ascii="Arial" w:hAnsi="Arial" w:cs="Arial"/>
                </w:rPr>
                <w:t>Revision of Procedures for the BEREC Databases of numbering ranges for value-added services and means of access to emergency services for roaming users</w:t>
              </w:r>
            </w:hyperlink>
          </w:p>
        </w:tc>
      </w:tr>
      <w:tr w:rsidR="00B83B4A" w:rsidRPr="00474264" w14:paraId="3520CDA5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38507CA6" w14:textId="6D97063C" w:rsidR="00B83B4A" w:rsidRPr="007B0330" w:rsidRDefault="007B0330" w:rsidP="00474264">
            <w:pPr>
              <w:spacing w:line="276" w:lineRule="auto"/>
              <w:rPr>
                <w:rFonts w:ascii="Arial" w:eastAsia="Arial" w:hAnsi="Arial" w:cs="Arial"/>
                <w:highlight w:val="yellow"/>
                <w:lang w:val="sv-SE"/>
              </w:rPr>
            </w:pPr>
            <w:r w:rsidRPr="007B0330">
              <w:rPr>
                <w:rFonts w:ascii="Arial" w:eastAsia="Arial" w:hAnsi="Arial" w:cs="Arial"/>
                <w:lang w:eastAsia="zh-SG"/>
              </w:rPr>
              <w:t>Bo</w:t>
            </w:r>
            <w:r w:rsidRPr="007B0330">
              <w:rPr>
                <w:rFonts w:ascii="Arial" w:eastAsia="Arial" w:hAnsi="Arial" w:cs="Arial"/>
                <w:lang w:val="en-US" w:eastAsia="zh-SG"/>
              </w:rPr>
              <w:t>R</w:t>
            </w:r>
            <w:r w:rsidRPr="007B0330">
              <w:rPr>
                <w:rFonts w:ascii="Arial" w:eastAsia="Arial" w:hAnsi="Arial" w:cs="Arial"/>
                <w:lang w:eastAsia="zh-SG"/>
              </w:rPr>
              <w:t xml:space="preserve"> (23) 25</w:t>
            </w:r>
          </w:p>
        </w:tc>
        <w:tc>
          <w:tcPr>
            <w:tcW w:w="6611" w:type="dxa"/>
            <w:vAlign w:val="center"/>
          </w:tcPr>
          <w:p w14:paraId="02CAB224" w14:textId="3E49582A" w:rsidR="00B83B4A" w:rsidRPr="007B0330" w:rsidRDefault="00B67B55" w:rsidP="007B0330">
            <w:pPr>
              <w:rPr>
                <w:rFonts w:ascii="Arial" w:eastAsia="Arial" w:hAnsi="Arial" w:cs="Arial"/>
                <w:lang w:val="en-US"/>
              </w:rPr>
            </w:pPr>
            <w:hyperlink r:id="rId10" w:history="1">
              <w:r w:rsidR="007B0330" w:rsidRPr="001724C1">
                <w:rPr>
                  <w:rStyle w:val="Hyperlink"/>
                  <w:rFonts w:ascii="Arial" w:hAnsi="Arial" w:cs="Arial"/>
                </w:rPr>
                <w:t xml:space="preserve">BEREC </w:t>
              </w:r>
              <w:r w:rsidR="007B0330" w:rsidRPr="001724C1">
                <w:rPr>
                  <w:rStyle w:val="Hyperlink"/>
                  <w:rFonts w:ascii="Arial" w:hAnsi="Arial" w:cs="Arial"/>
                  <w:lang w:val="en-US"/>
                </w:rPr>
                <w:t>Summary Report on the Workshop on the application of rights of end-users in the EECC</w:t>
              </w:r>
            </w:hyperlink>
          </w:p>
        </w:tc>
      </w:tr>
      <w:tr w:rsidR="00FB3CCC" w:rsidRPr="00474264" w14:paraId="666ACEAE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467E001F" w14:textId="26A8D45B" w:rsidR="00FB3CCC" w:rsidRPr="007B0330" w:rsidRDefault="007B033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7B0330">
              <w:rPr>
                <w:rFonts w:ascii="Arial" w:hAnsi="Arial" w:cs="Arial"/>
              </w:rPr>
              <w:t>Bo</w:t>
            </w:r>
            <w:r w:rsidRPr="007B0330">
              <w:rPr>
                <w:rFonts w:ascii="Arial" w:hAnsi="Arial" w:cs="Arial"/>
                <w:lang w:val="en-US"/>
              </w:rPr>
              <w:t>R</w:t>
            </w:r>
            <w:r w:rsidRPr="007B0330">
              <w:rPr>
                <w:rFonts w:ascii="Arial" w:hAnsi="Arial" w:cs="Arial"/>
              </w:rPr>
              <w:t xml:space="preserve"> (23) 44</w:t>
            </w:r>
          </w:p>
        </w:tc>
        <w:tc>
          <w:tcPr>
            <w:tcW w:w="6611" w:type="dxa"/>
            <w:vAlign w:val="center"/>
          </w:tcPr>
          <w:p w14:paraId="6AD7732F" w14:textId="1FA07FD8" w:rsidR="00FB3CCC" w:rsidRPr="007B0330" w:rsidRDefault="00B67B55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1" w:history="1">
              <w:r w:rsidR="007B0330" w:rsidRPr="00A319FC">
                <w:rPr>
                  <w:rStyle w:val="Hyperlink"/>
                  <w:rFonts w:ascii="Arial" w:hAnsi="Arial" w:cs="Arial"/>
                </w:rPr>
                <w:t>BEREC Opinion on the Review of the Intra-EU Communications Regulation</w:t>
              </w:r>
            </w:hyperlink>
          </w:p>
        </w:tc>
      </w:tr>
      <w:tr w:rsidR="006908BC" w:rsidRPr="00474264" w14:paraId="3F072F25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2A87C5C0" w14:textId="0C49288C" w:rsidR="006908BC" w:rsidRPr="007B0330" w:rsidRDefault="007B033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proofErr w:type="spellStart"/>
            <w:r w:rsidRPr="007B0330">
              <w:rPr>
                <w:rFonts w:ascii="Arial" w:eastAsia="Arial" w:hAnsi="Arial" w:cs="Arial"/>
              </w:rPr>
              <w:t>BoR</w:t>
            </w:r>
            <w:proofErr w:type="spellEnd"/>
            <w:r w:rsidRPr="007B0330">
              <w:rPr>
                <w:rFonts w:ascii="Arial" w:eastAsia="Arial" w:hAnsi="Arial" w:cs="Arial"/>
              </w:rPr>
              <w:t xml:space="preserve"> (23) 48</w:t>
            </w:r>
          </w:p>
        </w:tc>
        <w:tc>
          <w:tcPr>
            <w:tcW w:w="6611" w:type="dxa"/>
            <w:vAlign w:val="center"/>
          </w:tcPr>
          <w:p w14:paraId="35BA16BD" w14:textId="5D5A2A7E" w:rsidR="006908BC" w:rsidRPr="007B0330" w:rsidRDefault="00B67B55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2" w:history="1">
              <w:r w:rsidR="007B0330" w:rsidRPr="00750AD8">
                <w:rPr>
                  <w:rStyle w:val="Hyperlink"/>
                  <w:rFonts w:ascii="Arial" w:eastAsia="Arial" w:hAnsi="Arial" w:cs="Arial"/>
                  <w:lang w:val="en-US"/>
                </w:rPr>
                <w:t>BEREC Action Plan for 2030</w:t>
              </w:r>
            </w:hyperlink>
          </w:p>
        </w:tc>
      </w:tr>
      <w:tr w:rsidR="00285885" w:rsidRPr="00474264" w14:paraId="7E807CAB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11A87A28" w14:textId="15727287" w:rsidR="00285885" w:rsidRPr="007B0330" w:rsidRDefault="007B033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7B0330">
              <w:rPr>
                <w:rFonts w:ascii="Arial" w:eastAsia="Arial" w:hAnsi="Arial" w:cs="Arial"/>
              </w:rPr>
              <w:t>Bo</w:t>
            </w:r>
            <w:r w:rsidRPr="007B0330">
              <w:rPr>
                <w:rFonts w:ascii="Arial" w:eastAsia="Arial" w:hAnsi="Arial" w:cs="Arial"/>
                <w:lang w:val="en-US"/>
              </w:rPr>
              <w:t>R</w:t>
            </w:r>
            <w:r w:rsidRPr="007B0330">
              <w:rPr>
                <w:rFonts w:ascii="Arial" w:eastAsia="Arial" w:hAnsi="Arial" w:cs="Arial"/>
              </w:rPr>
              <w:t xml:space="preserve"> (23) 50</w:t>
            </w:r>
          </w:p>
        </w:tc>
        <w:tc>
          <w:tcPr>
            <w:tcW w:w="6611" w:type="dxa"/>
            <w:vAlign w:val="center"/>
          </w:tcPr>
          <w:p w14:paraId="07631099" w14:textId="7CA12558" w:rsidR="00285885" w:rsidRPr="001519EC" w:rsidRDefault="00B67B55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  <w:hyperlink r:id="rId13" w:history="1">
              <w:r w:rsidR="001519EC" w:rsidRPr="001519EC">
                <w:rPr>
                  <w:rStyle w:val="Hyperlink"/>
                  <w:rFonts w:ascii="Arial" w:hAnsi="Arial" w:cs="Arial"/>
                  <w:lang w:val="en-US"/>
                </w:rPr>
                <w:t xml:space="preserve">BEREC’s feedback to the European Commission's draft implementing decision setting out key performance indicators for the Digital Decade Policy </w:t>
              </w:r>
              <w:proofErr w:type="spellStart"/>
              <w:r w:rsidR="001519EC" w:rsidRPr="001519EC">
                <w:rPr>
                  <w:rStyle w:val="Hyperlink"/>
                  <w:rFonts w:ascii="Arial" w:hAnsi="Arial" w:cs="Arial"/>
                  <w:lang w:val="en-US"/>
                </w:rPr>
                <w:t>Programme</w:t>
              </w:r>
              <w:proofErr w:type="spellEnd"/>
              <w:r w:rsidR="001519EC" w:rsidRPr="001519EC">
                <w:rPr>
                  <w:rStyle w:val="Hyperlink"/>
                  <w:rFonts w:ascii="Arial" w:hAnsi="Arial" w:cs="Arial"/>
                  <w:lang w:val="en-US"/>
                </w:rPr>
                <w:t xml:space="preserve"> 2030</w:t>
              </w:r>
            </w:hyperlink>
          </w:p>
        </w:tc>
      </w:tr>
      <w:tr w:rsidR="00B67B55" w:rsidRPr="00474264" w14:paraId="7FDD4A27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702A1D52" w14:textId="23D41CCC" w:rsidR="00B67B55" w:rsidRPr="007B0330" w:rsidRDefault="00B67B55" w:rsidP="00474264">
            <w:pPr>
              <w:spacing w:line="276" w:lineRule="auto"/>
              <w:rPr>
                <w:rFonts w:ascii="Arial" w:eastAsia="Arial" w:hAnsi="Arial" w:cs="Arial"/>
              </w:rPr>
            </w:pPr>
            <w:r w:rsidRPr="007B0330">
              <w:rPr>
                <w:rFonts w:ascii="Arial" w:eastAsia="Arial" w:hAnsi="Arial" w:cs="Arial"/>
              </w:rPr>
              <w:t>Bo</w:t>
            </w:r>
            <w:r w:rsidRPr="007B0330">
              <w:rPr>
                <w:rFonts w:ascii="Arial" w:eastAsia="Arial" w:hAnsi="Arial" w:cs="Arial"/>
                <w:lang w:val="en-US"/>
              </w:rPr>
              <w:t>R</w:t>
            </w:r>
            <w:r>
              <w:rPr>
                <w:rFonts w:ascii="Arial" w:eastAsia="Arial" w:hAnsi="Arial" w:cs="Arial"/>
              </w:rPr>
              <w:t xml:space="preserve"> (23) 47</w:t>
            </w:r>
          </w:p>
        </w:tc>
        <w:tc>
          <w:tcPr>
            <w:tcW w:w="6611" w:type="dxa"/>
            <w:vAlign w:val="center"/>
          </w:tcPr>
          <w:p w14:paraId="1AB3D41E" w14:textId="71E9185A" w:rsidR="00B67B55" w:rsidRPr="00B67B55" w:rsidRDefault="00B67B55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  <w:hyperlink r:id="rId14" w:history="1">
              <w:r w:rsidRPr="00B67B55">
                <w:rPr>
                  <w:rStyle w:val="Hyperlink"/>
                  <w:rFonts w:ascii="Arial" w:hAnsi="Arial" w:cs="Arial"/>
                  <w:lang w:val="en-US"/>
                </w:rPr>
                <w:t>BEREC calendar of international activities and events in 2023</w:t>
              </w:r>
            </w:hyperlink>
            <w:bookmarkStart w:id="0" w:name="_GoBack"/>
            <w:bookmarkEnd w:id="0"/>
          </w:p>
        </w:tc>
      </w:tr>
      <w:tr w:rsidR="002971FE" w:rsidRPr="00474264" w14:paraId="7FAB4C46" w14:textId="77777777" w:rsidTr="00474264">
        <w:trPr>
          <w:jc w:val="center"/>
        </w:trPr>
        <w:tc>
          <w:tcPr>
            <w:tcW w:w="2405" w:type="dxa"/>
            <w:vAlign w:val="center"/>
          </w:tcPr>
          <w:p w14:paraId="2476B205" w14:textId="77777777" w:rsidR="002971FE" w:rsidRPr="00310768" w:rsidRDefault="002971FE" w:rsidP="0047426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1" w:type="dxa"/>
            <w:vAlign w:val="center"/>
          </w:tcPr>
          <w:p w14:paraId="78982408" w14:textId="77777777" w:rsidR="002971FE" w:rsidRPr="00BD644C" w:rsidRDefault="002971FE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D644C">
              <w:rPr>
                <w:rFonts w:ascii="Arial" w:hAnsi="Arial" w:cs="Arial"/>
                <w:b/>
              </w:rPr>
              <w:t>For Public consultation</w:t>
            </w:r>
          </w:p>
        </w:tc>
      </w:tr>
      <w:tr w:rsidR="002971FE" w:rsidRPr="00474264" w14:paraId="73BBFD01" w14:textId="77777777" w:rsidTr="00FD035A">
        <w:trPr>
          <w:trHeight w:val="729"/>
          <w:jc w:val="center"/>
        </w:trPr>
        <w:tc>
          <w:tcPr>
            <w:tcW w:w="2405" w:type="dxa"/>
            <w:vAlign w:val="center"/>
          </w:tcPr>
          <w:p w14:paraId="699A25EB" w14:textId="4E85DC2A" w:rsidR="002971FE" w:rsidRPr="007B0330" w:rsidRDefault="007B0330" w:rsidP="00474264">
            <w:pPr>
              <w:spacing w:line="276" w:lineRule="auto"/>
              <w:rPr>
                <w:rFonts w:ascii="Arial" w:eastAsia="Arial" w:hAnsi="Arial" w:cs="Arial"/>
              </w:rPr>
            </w:pPr>
            <w:r w:rsidRPr="007B0330">
              <w:rPr>
                <w:rFonts w:ascii="Arial" w:eastAsia="Arial" w:hAnsi="Arial" w:cs="Arial"/>
              </w:rPr>
              <w:t>Bo</w:t>
            </w:r>
            <w:r w:rsidRPr="007B0330">
              <w:rPr>
                <w:rFonts w:ascii="Arial" w:eastAsia="Arial" w:hAnsi="Arial" w:cs="Arial"/>
                <w:lang w:val="en-US"/>
              </w:rPr>
              <w:t>R</w:t>
            </w:r>
            <w:r w:rsidRPr="007B0330">
              <w:rPr>
                <w:rFonts w:ascii="Arial" w:eastAsia="Arial" w:hAnsi="Arial" w:cs="Arial"/>
              </w:rPr>
              <w:t xml:space="preserve"> (23) 42</w:t>
            </w:r>
          </w:p>
        </w:tc>
        <w:tc>
          <w:tcPr>
            <w:tcW w:w="6611" w:type="dxa"/>
            <w:vAlign w:val="center"/>
          </w:tcPr>
          <w:p w14:paraId="59AD9863" w14:textId="5275ADDE" w:rsidR="002971FE" w:rsidRPr="007B0330" w:rsidRDefault="00B67B55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5" w:history="1">
              <w:r w:rsidR="007B0330" w:rsidRPr="00FD02F9">
                <w:rPr>
                  <w:rStyle w:val="Hyperlink"/>
                  <w:rFonts w:ascii="Arial" w:hAnsi="Arial" w:cs="Arial"/>
                </w:rPr>
                <w:t>BEREC Guidelines on Very High Capacity Networks</w:t>
              </w:r>
            </w:hyperlink>
          </w:p>
        </w:tc>
      </w:tr>
      <w:tr w:rsidR="00BF57EF" w:rsidRPr="00474264" w14:paraId="421B3BE1" w14:textId="77777777" w:rsidTr="00FD035A">
        <w:trPr>
          <w:trHeight w:val="729"/>
          <w:jc w:val="center"/>
        </w:trPr>
        <w:tc>
          <w:tcPr>
            <w:tcW w:w="2405" w:type="dxa"/>
            <w:vAlign w:val="center"/>
          </w:tcPr>
          <w:p w14:paraId="0DE616E9" w14:textId="735A7C68" w:rsidR="00BF57EF" w:rsidRPr="007B0330" w:rsidRDefault="007B0330" w:rsidP="00BF57E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B0330">
              <w:rPr>
                <w:rFonts w:ascii="Arial" w:eastAsia="Arial" w:hAnsi="Arial" w:cs="Arial"/>
              </w:rPr>
              <w:t>BoR</w:t>
            </w:r>
            <w:proofErr w:type="spellEnd"/>
            <w:r w:rsidRPr="007B0330">
              <w:rPr>
                <w:rFonts w:ascii="Arial" w:eastAsia="Arial" w:hAnsi="Arial" w:cs="Arial"/>
              </w:rPr>
              <w:t xml:space="preserve"> (23) 46</w:t>
            </w:r>
          </w:p>
        </w:tc>
        <w:tc>
          <w:tcPr>
            <w:tcW w:w="6611" w:type="dxa"/>
            <w:vAlign w:val="center"/>
          </w:tcPr>
          <w:p w14:paraId="4F09B2BF" w14:textId="4548CA3D" w:rsidR="00BF57EF" w:rsidRPr="007B0330" w:rsidRDefault="00B67B55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6" w:history="1">
              <w:r w:rsidR="007B0330" w:rsidRPr="004C38A2">
                <w:rPr>
                  <w:rStyle w:val="Hyperlink"/>
                  <w:rFonts w:ascii="Arial" w:eastAsia="Arial" w:hAnsi="Arial" w:cs="Arial"/>
                </w:rPr>
                <w:t>BEREC Report on Indicators to measure environmental impact of electronic communication networks and services</w:t>
              </w:r>
            </w:hyperlink>
          </w:p>
        </w:tc>
      </w:tr>
    </w:tbl>
    <w:p w14:paraId="043112BD" w14:textId="77777777" w:rsidR="008B5647" w:rsidRDefault="008B5647" w:rsidP="009E469C">
      <w:pPr>
        <w:rPr>
          <w:rFonts w:ascii="Arial" w:hAnsi="Arial" w:cs="Arial"/>
          <w:b/>
          <w:color w:val="002060"/>
          <w:sz w:val="32"/>
        </w:rPr>
      </w:pPr>
    </w:p>
    <w:sectPr w:rsidR="008B5647" w:rsidSect="008B5647">
      <w:head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1D8D" w14:textId="77777777" w:rsidR="00581B88" w:rsidRDefault="00581B88" w:rsidP="008B5647">
      <w:pPr>
        <w:spacing w:after="0" w:line="240" w:lineRule="auto"/>
      </w:pPr>
      <w:r>
        <w:separator/>
      </w:r>
    </w:p>
  </w:endnote>
  <w:endnote w:type="continuationSeparator" w:id="0">
    <w:p w14:paraId="6555E2E4" w14:textId="77777777" w:rsidR="00581B88" w:rsidRDefault="00581B88" w:rsidP="008B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65697" w14:textId="77777777" w:rsidR="00581B88" w:rsidRDefault="00581B88" w:rsidP="008B5647">
      <w:pPr>
        <w:spacing w:after="0" w:line="240" w:lineRule="auto"/>
      </w:pPr>
      <w:r>
        <w:separator/>
      </w:r>
    </w:p>
  </w:footnote>
  <w:footnote w:type="continuationSeparator" w:id="0">
    <w:p w14:paraId="703D9DE4" w14:textId="77777777" w:rsidR="00581B88" w:rsidRDefault="00581B88" w:rsidP="008B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0A90" w14:textId="77777777" w:rsidR="008B5647" w:rsidRDefault="00D17E79">
    <w:pPr>
      <w:pStyle w:val="Header"/>
    </w:pPr>
    <w:r>
      <w:rPr>
        <w:noProof/>
        <w:lang w:val="en-US"/>
      </w:rPr>
      <w:drawing>
        <wp:inline distT="0" distB="0" distL="0" distR="0" wp14:anchorId="6AB91101" wp14:editId="58CE5271">
          <wp:extent cx="1009650" cy="414133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EC_logoshort-rgb-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09" cy="419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CAF434" w14:textId="77777777" w:rsidR="008B5647" w:rsidRDefault="008B5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1BD47" w14:textId="240520A5" w:rsidR="008B5647" w:rsidRDefault="00E23A9D">
    <w:pPr>
      <w:pStyle w:val="Header"/>
    </w:pPr>
    <w:r w:rsidRPr="001C03DD">
      <w:rPr>
        <w:noProof/>
        <w:lang w:val="en-US"/>
      </w:rPr>
      <w:drawing>
        <wp:inline distT="0" distB="0" distL="0" distR="0" wp14:anchorId="07EEE144" wp14:editId="7244A718">
          <wp:extent cx="1448813" cy="4212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813" cy="4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AEA">
      <w:t xml:space="preserve">                          </w:t>
    </w:r>
  </w:p>
  <w:p w14:paraId="67C2BD6D" w14:textId="77777777" w:rsidR="00E23A9D" w:rsidRDefault="00E23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6FFE"/>
    <w:multiLevelType w:val="hybridMultilevel"/>
    <w:tmpl w:val="9B741D42"/>
    <w:lvl w:ilvl="0" w:tplc="B894A14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47"/>
    <w:rsid w:val="0000067D"/>
    <w:rsid w:val="000236D4"/>
    <w:rsid w:val="00031D1A"/>
    <w:rsid w:val="00033588"/>
    <w:rsid w:val="00035BA7"/>
    <w:rsid w:val="00040B05"/>
    <w:rsid w:val="00053660"/>
    <w:rsid w:val="00075E2F"/>
    <w:rsid w:val="00076740"/>
    <w:rsid w:val="000A2DD2"/>
    <w:rsid w:val="000A749A"/>
    <w:rsid w:val="000D749B"/>
    <w:rsid w:val="00106AF7"/>
    <w:rsid w:val="001166FE"/>
    <w:rsid w:val="00117B42"/>
    <w:rsid w:val="0013321E"/>
    <w:rsid w:val="001519EC"/>
    <w:rsid w:val="00164E8F"/>
    <w:rsid w:val="001724C1"/>
    <w:rsid w:val="0017271A"/>
    <w:rsid w:val="00176EAD"/>
    <w:rsid w:val="00185F20"/>
    <w:rsid w:val="0019593B"/>
    <w:rsid w:val="001A126A"/>
    <w:rsid w:val="001B5C57"/>
    <w:rsid w:val="001C1A80"/>
    <w:rsid w:val="001C5F44"/>
    <w:rsid w:val="001C6332"/>
    <w:rsid w:val="001D0444"/>
    <w:rsid w:val="001D0AD7"/>
    <w:rsid w:val="001D2903"/>
    <w:rsid w:val="001E0AEA"/>
    <w:rsid w:val="001E1E3F"/>
    <w:rsid w:val="001E3035"/>
    <w:rsid w:val="001E6FE3"/>
    <w:rsid w:val="001F2748"/>
    <w:rsid w:val="00207A8A"/>
    <w:rsid w:val="00215040"/>
    <w:rsid w:val="00232671"/>
    <w:rsid w:val="00235F8A"/>
    <w:rsid w:val="00254C5F"/>
    <w:rsid w:val="00283E98"/>
    <w:rsid w:val="00285885"/>
    <w:rsid w:val="00286F91"/>
    <w:rsid w:val="00295852"/>
    <w:rsid w:val="002971AB"/>
    <w:rsid w:val="002971FE"/>
    <w:rsid w:val="002D4D54"/>
    <w:rsid w:val="002D61E3"/>
    <w:rsid w:val="002E1550"/>
    <w:rsid w:val="0031038C"/>
    <w:rsid w:val="00310768"/>
    <w:rsid w:val="0031609F"/>
    <w:rsid w:val="00320998"/>
    <w:rsid w:val="00326126"/>
    <w:rsid w:val="00326DF2"/>
    <w:rsid w:val="00345D83"/>
    <w:rsid w:val="0035527D"/>
    <w:rsid w:val="00382AEA"/>
    <w:rsid w:val="003C4119"/>
    <w:rsid w:val="003D4DCF"/>
    <w:rsid w:val="004033D5"/>
    <w:rsid w:val="0041144D"/>
    <w:rsid w:val="00420262"/>
    <w:rsid w:val="00424539"/>
    <w:rsid w:val="004519F7"/>
    <w:rsid w:val="00455157"/>
    <w:rsid w:val="004648C8"/>
    <w:rsid w:val="00474264"/>
    <w:rsid w:val="0047461C"/>
    <w:rsid w:val="004756DF"/>
    <w:rsid w:val="0047673D"/>
    <w:rsid w:val="0048480D"/>
    <w:rsid w:val="00491032"/>
    <w:rsid w:val="004B2281"/>
    <w:rsid w:val="004B66E1"/>
    <w:rsid w:val="004C38A2"/>
    <w:rsid w:val="004C5309"/>
    <w:rsid w:val="004F258E"/>
    <w:rsid w:val="00507D58"/>
    <w:rsid w:val="00511D21"/>
    <w:rsid w:val="00511D50"/>
    <w:rsid w:val="00522FF9"/>
    <w:rsid w:val="00525682"/>
    <w:rsid w:val="0052712A"/>
    <w:rsid w:val="00532F74"/>
    <w:rsid w:val="00544825"/>
    <w:rsid w:val="0055255C"/>
    <w:rsid w:val="00552D36"/>
    <w:rsid w:val="00566E51"/>
    <w:rsid w:val="00581B88"/>
    <w:rsid w:val="00581EAD"/>
    <w:rsid w:val="00587256"/>
    <w:rsid w:val="00591386"/>
    <w:rsid w:val="0059430E"/>
    <w:rsid w:val="00597C8E"/>
    <w:rsid w:val="005A4AF8"/>
    <w:rsid w:val="005C0661"/>
    <w:rsid w:val="005C2FA0"/>
    <w:rsid w:val="005C72D3"/>
    <w:rsid w:val="005D58FC"/>
    <w:rsid w:val="005E380B"/>
    <w:rsid w:val="005E4803"/>
    <w:rsid w:val="006000BD"/>
    <w:rsid w:val="00603984"/>
    <w:rsid w:val="006168CD"/>
    <w:rsid w:val="006454A1"/>
    <w:rsid w:val="00655322"/>
    <w:rsid w:val="00661401"/>
    <w:rsid w:val="006846AE"/>
    <w:rsid w:val="00686C81"/>
    <w:rsid w:val="006908BC"/>
    <w:rsid w:val="006B0E88"/>
    <w:rsid w:val="006B165C"/>
    <w:rsid w:val="006B593F"/>
    <w:rsid w:val="006B6C89"/>
    <w:rsid w:val="006E3EDC"/>
    <w:rsid w:val="006F2C92"/>
    <w:rsid w:val="007040A9"/>
    <w:rsid w:val="007073E2"/>
    <w:rsid w:val="00716BA9"/>
    <w:rsid w:val="00733B3F"/>
    <w:rsid w:val="007367AE"/>
    <w:rsid w:val="00740080"/>
    <w:rsid w:val="00750AD8"/>
    <w:rsid w:val="00773863"/>
    <w:rsid w:val="00786AC6"/>
    <w:rsid w:val="007A65EF"/>
    <w:rsid w:val="007A6DAF"/>
    <w:rsid w:val="007A729A"/>
    <w:rsid w:val="007B0330"/>
    <w:rsid w:val="007B6EFB"/>
    <w:rsid w:val="007D195E"/>
    <w:rsid w:val="007E7AC1"/>
    <w:rsid w:val="00800106"/>
    <w:rsid w:val="008172B6"/>
    <w:rsid w:val="008271DA"/>
    <w:rsid w:val="008346E3"/>
    <w:rsid w:val="00836438"/>
    <w:rsid w:val="00860138"/>
    <w:rsid w:val="008720AD"/>
    <w:rsid w:val="0087755C"/>
    <w:rsid w:val="008877A2"/>
    <w:rsid w:val="0089483C"/>
    <w:rsid w:val="008A4DD0"/>
    <w:rsid w:val="008B0D13"/>
    <w:rsid w:val="008B5647"/>
    <w:rsid w:val="008D5F46"/>
    <w:rsid w:val="008E5EE1"/>
    <w:rsid w:val="008F2AEF"/>
    <w:rsid w:val="008F6CE8"/>
    <w:rsid w:val="008F78E5"/>
    <w:rsid w:val="0090209F"/>
    <w:rsid w:val="00916E2C"/>
    <w:rsid w:val="00917DC4"/>
    <w:rsid w:val="00931C7C"/>
    <w:rsid w:val="00932480"/>
    <w:rsid w:val="00937CF3"/>
    <w:rsid w:val="009A0CE4"/>
    <w:rsid w:val="009C251B"/>
    <w:rsid w:val="009C2A1C"/>
    <w:rsid w:val="009C51C3"/>
    <w:rsid w:val="009D5471"/>
    <w:rsid w:val="009E204A"/>
    <w:rsid w:val="009E469C"/>
    <w:rsid w:val="00A0082B"/>
    <w:rsid w:val="00A230D4"/>
    <w:rsid w:val="00A319FC"/>
    <w:rsid w:val="00A342FC"/>
    <w:rsid w:val="00A414DB"/>
    <w:rsid w:val="00A729B5"/>
    <w:rsid w:val="00A75BD2"/>
    <w:rsid w:val="00A96C40"/>
    <w:rsid w:val="00AB5110"/>
    <w:rsid w:val="00AD09A2"/>
    <w:rsid w:val="00AE3B94"/>
    <w:rsid w:val="00B05C05"/>
    <w:rsid w:val="00B258F6"/>
    <w:rsid w:val="00B27C0F"/>
    <w:rsid w:val="00B32735"/>
    <w:rsid w:val="00B53AA0"/>
    <w:rsid w:val="00B62E7E"/>
    <w:rsid w:val="00B67B55"/>
    <w:rsid w:val="00B815EB"/>
    <w:rsid w:val="00B83B4A"/>
    <w:rsid w:val="00B918A1"/>
    <w:rsid w:val="00BA2B2B"/>
    <w:rsid w:val="00BB4F7A"/>
    <w:rsid w:val="00BB6FB0"/>
    <w:rsid w:val="00BC299D"/>
    <w:rsid w:val="00BD644C"/>
    <w:rsid w:val="00BE2303"/>
    <w:rsid w:val="00BE796B"/>
    <w:rsid w:val="00BF4768"/>
    <w:rsid w:val="00BF57EF"/>
    <w:rsid w:val="00C00B9B"/>
    <w:rsid w:val="00C1556A"/>
    <w:rsid w:val="00C25310"/>
    <w:rsid w:val="00C54FE3"/>
    <w:rsid w:val="00C62BD2"/>
    <w:rsid w:val="00C727E7"/>
    <w:rsid w:val="00CB0193"/>
    <w:rsid w:val="00CF01ED"/>
    <w:rsid w:val="00CF27FA"/>
    <w:rsid w:val="00CF65A3"/>
    <w:rsid w:val="00D07809"/>
    <w:rsid w:val="00D14DD1"/>
    <w:rsid w:val="00D17E79"/>
    <w:rsid w:val="00D313CA"/>
    <w:rsid w:val="00D35449"/>
    <w:rsid w:val="00D5320A"/>
    <w:rsid w:val="00D62B93"/>
    <w:rsid w:val="00D77DCA"/>
    <w:rsid w:val="00D8108B"/>
    <w:rsid w:val="00D84D1B"/>
    <w:rsid w:val="00D85FCC"/>
    <w:rsid w:val="00DA4A06"/>
    <w:rsid w:val="00DA6EE3"/>
    <w:rsid w:val="00DB329B"/>
    <w:rsid w:val="00DC432D"/>
    <w:rsid w:val="00DC56DD"/>
    <w:rsid w:val="00DD327E"/>
    <w:rsid w:val="00DF2A3F"/>
    <w:rsid w:val="00DF7407"/>
    <w:rsid w:val="00E03D6A"/>
    <w:rsid w:val="00E23A9D"/>
    <w:rsid w:val="00E45E10"/>
    <w:rsid w:val="00E53DC6"/>
    <w:rsid w:val="00E63E4A"/>
    <w:rsid w:val="00E70211"/>
    <w:rsid w:val="00E70881"/>
    <w:rsid w:val="00E73C4F"/>
    <w:rsid w:val="00E938A3"/>
    <w:rsid w:val="00E95963"/>
    <w:rsid w:val="00EA7899"/>
    <w:rsid w:val="00ED1014"/>
    <w:rsid w:val="00ED75BD"/>
    <w:rsid w:val="00F06062"/>
    <w:rsid w:val="00F12919"/>
    <w:rsid w:val="00F206EC"/>
    <w:rsid w:val="00F23CDF"/>
    <w:rsid w:val="00F24329"/>
    <w:rsid w:val="00F35515"/>
    <w:rsid w:val="00F36E6F"/>
    <w:rsid w:val="00F51BC8"/>
    <w:rsid w:val="00F62936"/>
    <w:rsid w:val="00F64C10"/>
    <w:rsid w:val="00F7014F"/>
    <w:rsid w:val="00F73981"/>
    <w:rsid w:val="00F74524"/>
    <w:rsid w:val="00F828D4"/>
    <w:rsid w:val="00F939AC"/>
    <w:rsid w:val="00F95718"/>
    <w:rsid w:val="00FA3873"/>
    <w:rsid w:val="00FB0D28"/>
    <w:rsid w:val="00FB3CCC"/>
    <w:rsid w:val="00FC69C2"/>
    <w:rsid w:val="00FD02F9"/>
    <w:rsid w:val="00FD035A"/>
    <w:rsid w:val="00FD1282"/>
    <w:rsid w:val="00FD397E"/>
    <w:rsid w:val="00FE2328"/>
    <w:rsid w:val="00FE4A11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7D5430"/>
  <w15:chartTrackingRefBased/>
  <w15:docId w15:val="{2EE62525-BE30-4DF4-B517-BA8D54CD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3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47"/>
  </w:style>
  <w:style w:type="paragraph" w:styleId="Footer">
    <w:name w:val="footer"/>
    <w:basedOn w:val="Normal"/>
    <w:link w:val="FooterChar"/>
    <w:uiPriority w:val="99"/>
    <w:unhideWhenUsed/>
    <w:rsid w:val="008B5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47"/>
  </w:style>
  <w:style w:type="table" w:styleId="TableGrid">
    <w:name w:val="Table Grid"/>
    <w:basedOn w:val="TableNormal"/>
    <w:uiPriority w:val="39"/>
    <w:rsid w:val="008B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6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30D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efault">
    <w:name w:val="Default"/>
    <w:rsid w:val="00235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712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6126"/>
    <w:pPr>
      <w:spacing w:before="60" w:after="6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5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7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ec.europa.eu/en/document-categories/berec/reports/berec-report-on-the-outcome-of-the-public-consultation-on-the-berec-report-on-comparison-tools-and-accreditation" TargetMode="External"/><Relationship Id="rId13" Type="http://schemas.openxmlformats.org/officeDocument/2006/relationships/hyperlink" Target="https://www.berec.europa.eu/en/document-categories/berec/opinions/berecs-feedback-to-the-european-commissions-draft-implementing-decision-setting-out-key-performance-indicators-for-the-digital-decade-policy-programme-203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berec.europa.eu/en/document-categories/berec/reports/berec-report-on-comparison-tools-and-accreditation" TargetMode="External"/><Relationship Id="rId12" Type="http://schemas.openxmlformats.org/officeDocument/2006/relationships/hyperlink" Target="https://www.berec.europa.eu/en/document-categories/berec/others/berec-action-plan-for-203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erec.europa.eu/en/document-categories/berec/reports/draft-berec-report-on-sustainability-indicators-for-electronic-communications-networks-and-servic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rec.europa.eu/en/document-categories/berec/opinions/berec-opinion-on-the-review-of-the-intra-eu-communications-regul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erec.europa.eu/en/document-categories/berec/regulatory-best-practices/guidelines/draft-berec-guidelines-on-very-high-capacity-networks" TargetMode="External"/><Relationship Id="rId10" Type="http://schemas.openxmlformats.org/officeDocument/2006/relationships/hyperlink" Target="https://www.berec.europa.eu/en/document-categories/berec/reports/summary-report-on-the-berec-beuc-joint-workshop-on-the-application-of-rights-of-end-users-in-the-eec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erec.europa.eu/en/document-categories/berec/others/revision-of-procedures-for-the-berec-databases-of-numbering-ranges-for-value-added-services-and-means-of-access-to-emergency-services-for-roaming-users" TargetMode="External"/><Relationship Id="rId14" Type="http://schemas.openxmlformats.org/officeDocument/2006/relationships/hyperlink" Target="https://www.berec.europa.eu/en/document-categories/berec/others/berec-calendar-of-international-activities-and-events-in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BACCETTI</dc:creator>
  <cp:keywords/>
  <dc:description/>
  <cp:lastModifiedBy>Angelica BACCETTI</cp:lastModifiedBy>
  <cp:revision>36</cp:revision>
  <cp:lastPrinted>2022-12-12T12:42:00Z</cp:lastPrinted>
  <dcterms:created xsi:type="dcterms:W3CDTF">2022-12-12T10:22:00Z</dcterms:created>
  <dcterms:modified xsi:type="dcterms:W3CDTF">2023-04-04T08:19:00Z</dcterms:modified>
</cp:coreProperties>
</file>