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7E215" w14:textId="77777777" w:rsidR="00C12B80" w:rsidRPr="00365459" w:rsidRDefault="00C12B80" w:rsidP="00C12B80">
      <w:pPr>
        <w:pStyle w:val="Standard1"/>
        <w:spacing w:line="276" w:lineRule="auto"/>
        <w:rPr>
          <w:lang w:val="lv-LV"/>
        </w:rPr>
      </w:pPr>
    </w:p>
    <w:p w14:paraId="6608F9EC" w14:textId="77777777" w:rsidR="00C12B80" w:rsidRPr="0051294B" w:rsidRDefault="00C12B80" w:rsidP="00C12B80">
      <w:pPr>
        <w:pStyle w:val="Standard1"/>
        <w:spacing w:before="120" w:after="120" w:line="276" w:lineRule="auto"/>
        <w:jc w:val="center"/>
        <w:rPr>
          <w:b/>
          <w:color w:val="21409A"/>
          <w:sz w:val="32"/>
          <w:szCs w:val="32"/>
          <w:lang w:eastAsia="zh-SG"/>
        </w:rPr>
      </w:pPr>
    </w:p>
    <w:p w14:paraId="0168B8B7" w14:textId="77B054F7" w:rsidR="00C12B80" w:rsidRPr="0051294B" w:rsidRDefault="00393DA6" w:rsidP="00C12B80">
      <w:pPr>
        <w:pStyle w:val="Standard1"/>
        <w:spacing w:before="120" w:after="120" w:line="276" w:lineRule="auto"/>
        <w:jc w:val="center"/>
        <w:rPr>
          <w:color w:val="21409A"/>
        </w:rPr>
      </w:pPr>
      <w:r w:rsidRPr="0051294B">
        <w:rPr>
          <w:b/>
          <w:color w:val="21409A"/>
          <w:sz w:val="32"/>
          <w:szCs w:val="32"/>
          <w:lang w:eastAsia="zh-SG"/>
        </w:rPr>
        <w:t>5</w:t>
      </w:r>
      <w:r w:rsidR="00201024">
        <w:rPr>
          <w:b/>
          <w:color w:val="21409A"/>
          <w:sz w:val="32"/>
          <w:szCs w:val="32"/>
          <w:lang w:eastAsia="zh-SG"/>
        </w:rPr>
        <w:t>7</w:t>
      </w:r>
      <w:r w:rsidR="00D34683">
        <w:rPr>
          <w:b/>
          <w:color w:val="21409A"/>
          <w:sz w:val="32"/>
          <w:szCs w:val="32"/>
          <w:vertAlign w:val="superscript"/>
          <w:lang w:eastAsia="zh-SG"/>
        </w:rPr>
        <w:t>th</w:t>
      </w:r>
      <w:r w:rsidR="00C12B80" w:rsidRPr="0051294B">
        <w:rPr>
          <w:b/>
          <w:color w:val="21409A"/>
          <w:sz w:val="32"/>
          <w:szCs w:val="32"/>
          <w:lang w:eastAsia="zh-SG"/>
        </w:rPr>
        <w:t xml:space="preserve"> </w:t>
      </w:r>
      <w:r w:rsidR="00C12B80" w:rsidRPr="0051294B">
        <w:rPr>
          <w:b/>
          <w:color w:val="21409A"/>
          <w:sz w:val="32"/>
          <w:szCs w:val="28"/>
          <w:lang w:eastAsia="zh-SG"/>
        </w:rPr>
        <w:t>Ordinary Plenary Meeting</w:t>
      </w:r>
      <w:r w:rsidR="00C12B80" w:rsidRPr="0051294B">
        <w:rPr>
          <w:b/>
          <w:color w:val="21409A"/>
          <w:sz w:val="32"/>
          <w:szCs w:val="32"/>
          <w:lang w:eastAsia="zh-SG"/>
        </w:rPr>
        <w:t xml:space="preserve"> of the BEREC Office Management Board (MB)</w:t>
      </w:r>
    </w:p>
    <w:p w14:paraId="29830020" w14:textId="12D0C26E" w:rsidR="00C12B80" w:rsidRPr="0051294B" w:rsidRDefault="007E7FD4" w:rsidP="008303B8">
      <w:pPr>
        <w:pStyle w:val="Standard1"/>
        <w:spacing w:before="120" w:after="120" w:line="276" w:lineRule="auto"/>
        <w:jc w:val="center"/>
        <w:rPr>
          <w:b/>
          <w:color w:val="18276E"/>
          <w:sz w:val="20"/>
          <w:szCs w:val="20"/>
          <w:lang w:eastAsia="nl-NL"/>
        </w:rPr>
      </w:pPr>
      <w:r>
        <w:rPr>
          <w:rStyle w:val="Absatz-Standardschriftart1"/>
          <w:b/>
          <w:color w:val="21409A"/>
          <w:sz w:val="20"/>
          <w:szCs w:val="20"/>
          <w:lang w:eastAsia="zh-SG"/>
        </w:rPr>
        <w:t xml:space="preserve">Hybrid </w:t>
      </w:r>
      <w:r w:rsidR="00A819D2">
        <w:rPr>
          <w:rStyle w:val="Absatz-Standardschriftart1"/>
          <w:b/>
          <w:color w:val="21409A"/>
          <w:sz w:val="20"/>
          <w:szCs w:val="20"/>
          <w:lang w:eastAsia="zh-SG"/>
        </w:rPr>
        <w:t>M</w:t>
      </w:r>
      <w:r>
        <w:rPr>
          <w:rStyle w:val="Absatz-Standardschriftart1"/>
          <w:b/>
          <w:color w:val="21409A"/>
          <w:sz w:val="20"/>
          <w:szCs w:val="20"/>
          <w:lang w:eastAsia="zh-SG"/>
        </w:rPr>
        <w:t>eeting</w:t>
      </w:r>
    </w:p>
    <w:p w14:paraId="21A89595" w14:textId="77777777" w:rsidR="00C12B80" w:rsidRPr="0051294B" w:rsidRDefault="00C12B80" w:rsidP="00C12B80">
      <w:pPr>
        <w:pStyle w:val="Standard1"/>
        <w:spacing w:before="120" w:after="120" w:line="276" w:lineRule="auto"/>
        <w:rPr>
          <w:color w:val="18276E"/>
          <w:lang w:eastAsia="nl-NL"/>
        </w:rPr>
      </w:pPr>
    </w:p>
    <w:p w14:paraId="5B7F3ED2" w14:textId="77777777" w:rsidR="00C12B80" w:rsidRPr="0051294B" w:rsidRDefault="00C12B80" w:rsidP="00C12B80">
      <w:pPr>
        <w:pStyle w:val="Standard1"/>
        <w:spacing w:before="120" w:after="120" w:line="276" w:lineRule="auto"/>
        <w:rPr>
          <w:color w:val="18276E"/>
          <w:lang w:eastAsia="nl-NL"/>
        </w:rPr>
      </w:pPr>
    </w:p>
    <w:p w14:paraId="3B99DDA3" w14:textId="77777777" w:rsidR="00C12B80" w:rsidRPr="0051294B" w:rsidRDefault="00C12B80" w:rsidP="00C12B80">
      <w:pPr>
        <w:pStyle w:val="Standard1"/>
        <w:spacing w:before="120" w:after="120" w:line="276" w:lineRule="auto"/>
        <w:rPr>
          <w:color w:val="18276E"/>
          <w:lang w:eastAsia="nl-NL"/>
        </w:rPr>
      </w:pPr>
    </w:p>
    <w:p w14:paraId="18D88232" w14:textId="77777777" w:rsidR="00C12B80" w:rsidRPr="0051294B" w:rsidRDefault="00C12B80" w:rsidP="00C12B80">
      <w:pPr>
        <w:pStyle w:val="Standard1"/>
        <w:spacing w:before="120" w:after="120" w:line="276" w:lineRule="auto"/>
        <w:rPr>
          <w:color w:val="18276E"/>
          <w:lang w:eastAsia="nl-NL"/>
        </w:rPr>
      </w:pPr>
    </w:p>
    <w:p w14:paraId="450772AF" w14:textId="77777777" w:rsidR="00C12B80" w:rsidRPr="0051294B" w:rsidRDefault="00C12B80" w:rsidP="00C12B80">
      <w:pPr>
        <w:pStyle w:val="Standard1"/>
        <w:spacing w:before="120" w:after="120" w:line="276" w:lineRule="auto"/>
        <w:rPr>
          <w:color w:val="18276E"/>
          <w:lang w:eastAsia="nl-NL"/>
        </w:rPr>
      </w:pPr>
    </w:p>
    <w:p w14:paraId="49C77818" w14:textId="77777777" w:rsidR="00C12B80" w:rsidRPr="0051294B" w:rsidRDefault="00C12B80" w:rsidP="00C12B80">
      <w:pPr>
        <w:pStyle w:val="Standard1"/>
        <w:spacing w:before="120" w:after="120" w:line="276" w:lineRule="auto"/>
        <w:rPr>
          <w:color w:val="18276E"/>
          <w:lang w:eastAsia="nl-NL"/>
        </w:rPr>
      </w:pPr>
    </w:p>
    <w:p w14:paraId="0457065E" w14:textId="77777777" w:rsidR="00C12B80" w:rsidRPr="0051294B" w:rsidRDefault="00C12B80" w:rsidP="00C12B80">
      <w:pPr>
        <w:pStyle w:val="Standard1"/>
        <w:spacing w:before="120" w:after="120" w:line="276" w:lineRule="auto"/>
        <w:rPr>
          <w:color w:val="18276E"/>
          <w:lang w:eastAsia="nl-NL"/>
        </w:rPr>
      </w:pPr>
    </w:p>
    <w:p w14:paraId="199BE8DE" w14:textId="626A33DE" w:rsidR="00C12B80" w:rsidRPr="0051294B" w:rsidRDefault="005A5FAD" w:rsidP="00C12B80">
      <w:pPr>
        <w:pStyle w:val="Standard1"/>
        <w:spacing w:before="120" w:after="120" w:line="276" w:lineRule="auto"/>
        <w:jc w:val="center"/>
        <w:rPr>
          <w:b/>
          <w:color w:val="18276E"/>
          <w:sz w:val="44"/>
          <w:szCs w:val="40"/>
          <w:lang w:eastAsia="nl-NL"/>
        </w:rPr>
      </w:pPr>
      <w:r>
        <w:rPr>
          <w:b/>
          <w:color w:val="18276E"/>
          <w:sz w:val="44"/>
          <w:szCs w:val="40"/>
          <w:lang w:eastAsia="nl-NL"/>
        </w:rPr>
        <w:t>Conclusions</w:t>
      </w:r>
    </w:p>
    <w:p w14:paraId="0D414047" w14:textId="77777777" w:rsidR="00C12B80" w:rsidRPr="0051294B" w:rsidRDefault="00C12B80" w:rsidP="00C12B80">
      <w:pPr>
        <w:pStyle w:val="Standard1"/>
        <w:spacing w:before="120" w:after="120" w:line="276" w:lineRule="auto"/>
        <w:rPr>
          <w:color w:val="18276E"/>
          <w:lang w:eastAsia="nl-NL"/>
        </w:rPr>
      </w:pPr>
    </w:p>
    <w:p w14:paraId="1B4B9D0A" w14:textId="77777777" w:rsidR="00C12B80" w:rsidRPr="0051294B" w:rsidRDefault="00C12B80" w:rsidP="00C12B80">
      <w:pPr>
        <w:pStyle w:val="Standard1"/>
        <w:spacing w:before="120" w:after="120" w:line="276" w:lineRule="auto"/>
        <w:rPr>
          <w:color w:val="18276E"/>
          <w:lang w:eastAsia="nl-NL"/>
        </w:rPr>
      </w:pPr>
    </w:p>
    <w:p w14:paraId="3ED459C8" w14:textId="77777777" w:rsidR="00C12B80" w:rsidRPr="0051294B" w:rsidRDefault="00C12B80" w:rsidP="00C12B80">
      <w:pPr>
        <w:pStyle w:val="Standard1"/>
        <w:spacing w:before="120" w:after="120" w:line="276" w:lineRule="auto"/>
        <w:rPr>
          <w:color w:val="18276E"/>
          <w:sz w:val="32"/>
          <w:lang w:eastAsia="nl-NL"/>
        </w:rPr>
      </w:pPr>
    </w:p>
    <w:p w14:paraId="73851CA1" w14:textId="77777777" w:rsidR="00C12B80" w:rsidRPr="0051294B" w:rsidRDefault="00C12B80" w:rsidP="00C12B80">
      <w:pPr>
        <w:pStyle w:val="Standard1"/>
        <w:spacing w:before="120" w:after="120" w:line="276" w:lineRule="auto"/>
        <w:rPr>
          <w:color w:val="18276E"/>
          <w:sz w:val="32"/>
          <w:lang w:eastAsia="nl-NL"/>
        </w:rPr>
      </w:pPr>
    </w:p>
    <w:p w14:paraId="54A8378F" w14:textId="77777777" w:rsidR="00C12B80" w:rsidRPr="0051294B" w:rsidRDefault="00C12B80" w:rsidP="0017581F">
      <w:pPr>
        <w:pStyle w:val="Standard1"/>
        <w:spacing w:before="120" w:after="120" w:line="276" w:lineRule="auto"/>
        <w:jc w:val="right"/>
        <w:rPr>
          <w:color w:val="18276E"/>
          <w:sz w:val="32"/>
          <w:lang w:eastAsia="nl-NL"/>
        </w:rPr>
      </w:pPr>
    </w:p>
    <w:p w14:paraId="54685884" w14:textId="6F2CF7DD" w:rsidR="00C12B80" w:rsidRPr="00D34683" w:rsidRDefault="00C12B80" w:rsidP="0017581F">
      <w:pPr>
        <w:pStyle w:val="Standard1"/>
        <w:spacing w:before="120" w:after="120" w:line="276" w:lineRule="auto"/>
        <w:ind w:left="3402" w:hanging="1242"/>
        <w:jc w:val="right"/>
        <w:rPr>
          <w:color w:val="002060"/>
          <w:sz w:val="28"/>
        </w:rPr>
      </w:pPr>
      <w:r w:rsidRPr="00D34683">
        <w:rPr>
          <w:rStyle w:val="Absatz-Standardschriftart1"/>
          <w:b/>
          <w:color w:val="18276E"/>
          <w:sz w:val="28"/>
          <w:lang w:eastAsia="nl-NL"/>
        </w:rPr>
        <w:t>Ch</w:t>
      </w:r>
      <w:r w:rsidRPr="00D34683">
        <w:rPr>
          <w:rStyle w:val="Absatz-Standardschriftart1"/>
          <w:b/>
          <w:color w:val="002060"/>
          <w:sz w:val="28"/>
          <w:lang w:eastAsia="nl-NL"/>
        </w:rPr>
        <w:t xml:space="preserve">airperson: </w:t>
      </w:r>
      <w:r w:rsidR="00D34683" w:rsidRPr="00D34683">
        <w:rPr>
          <w:rStyle w:val="Absatz-Standardschriftart1"/>
          <w:b/>
          <w:color w:val="002060"/>
          <w:sz w:val="28"/>
          <w:lang w:eastAsia="nl-NL"/>
        </w:rPr>
        <w:t>Konstantinos Masselos</w:t>
      </w:r>
    </w:p>
    <w:p w14:paraId="20E318ED" w14:textId="77777777" w:rsidR="00D34683" w:rsidRPr="00D34683" w:rsidRDefault="00D34683" w:rsidP="0017581F">
      <w:pPr>
        <w:pStyle w:val="Standard1"/>
        <w:spacing w:before="120" w:after="120" w:line="276" w:lineRule="auto"/>
        <w:ind w:left="3402"/>
        <w:jc w:val="right"/>
        <w:rPr>
          <w:color w:val="002060"/>
        </w:rPr>
      </w:pPr>
      <w:r w:rsidRPr="00D34683">
        <w:rPr>
          <w:color w:val="002060"/>
        </w:rPr>
        <w:t xml:space="preserve">President of the Hellenic Telecommunications </w:t>
      </w:r>
    </w:p>
    <w:p w14:paraId="31553459" w14:textId="433FF904" w:rsidR="00C12B80" w:rsidRPr="0051294B" w:rsidRDefault="00D34683" w:rsidP="0017581F">
      <w:pPr>
        <w:pStyle w:val="Standard1"/>
        <w:spacing w:before="120" w:after="120" w:line="276" w:lineRule="auto"/>
        <w:jc w:val="right"/>
        <w:rPr>
          <w:color w:val="18276E"/>
          <w:lang w:eastAsia="nl-NL"/>
        </w:rPr>
      </w:pPr>
      <w:r w:rsidRPr="00D34683">
        <w:rPr>
          <w:color w:val="002060"/>
        </w:rPr>
        <w:t>&amp; Post Commission (EETT)</w:t>
      </w:r>
    </w:p>
    <w:p w14:paraId="2CC6149F" w14:textId="77777777" w:rsidR="00C12B80" w:rsidRPr="0051294B" w:rsidRDefault="00C12B80" w:rsidP="00C12B80">
      <w:pPr>
        <w:pStyle w:val="Standard1"/>
        <w:spacing w:before="120" w:after="120" w:line="276" w:lineRule="auto"/>
        <w:rPr>
          <w:color w:val="18276E"/>
          <w:lang w:eastAsia="nl-NL"/>
        </w:rPr>
      </w:pPr>
    </w:p>
    <w:p w14:paraId="4611ECE1" w14:textId="77777777" w:rsidR="00C12B80" w:rsidRPr="0051294B" w:rsidRDefault="00C12B80" w:rsidP="00C12B80">
      <w:pPr>
        <w:pStyle w:val="Standard3"/>
        <w:spacing w:before="120" w:after="120" w:line="276" w:lineRule="auto"/>
        <w:jc w:val="center"/>
        <w:rPr>
          <w:color w:val="18276E"/>
          <w:sz w:val="32"/>
          <w:szCs w:val="44"/>
          <w:lang w:eastAsia="nl-NL"/>
        </w:rPr>
      </w:pPr>
    </w:p>
    <w:p w14:paraId="38B95AC4" w14:textId="77777777" w:rsidR="00C12B80" w:rsidRPr="0051294B" w:rsidRDefault="00C12B80" w:rsidP="00C12B80">
      <w:pPr>
        <w:pStyle w:val="Standard3"/>
        <w:spacing w:before="120" w:after="120" w:line="276" w:lineRule="auto"/>
        <w:jc w:val="center"/>
        <w:rPr>
          <w:color w:val="18276E"/>
          <w:sz w:val="32"/>
          <w:szCs w:val="44"/>
          <w:lang w:eastAsia="nl-NL"/>
        </w:rPr>
      </w:pPr>
    </w:p>
    <w:p w14:paraId="39DBE1AD" w14:textId="0C33AE9A" w:rsidR="00C12B80" w:rsidRDefault="00C12B80" w:rsidP="00C12B80">
      <w:pPr>
        <w:pStyle w:val="Standard3"/>
        <w:spacing w:before="120" w:after="120" w:line="276" w:lineRule="auto"/>
        <w:jc w:val="center"/>
        <w:rPr>
          <w:color w:val="18276E"/>
          <w:sz w:val="32"/>
          <w:szCs w:val="44"/>
          <w:lang w:eastAsia="nl-NL"/>
        </w:rPr>
      </w:pPr>
    </w:p>
    <w:p w14:paraId="35BDF4F5" w14:textId="77777777" w:rsidR="00D34683" w:rsidRPr="0051294B" w:rsidRDefault="00D34683" w:rsidP="00C12B80">
      <w:pPr>
        <w:pStyle w:val="Standard3"/>
        <w:spacing w:before="120" w:after="120" w:line="276" w:lineRule="auto"/>
        <w:jc w:val="center"/>
        <w:rPr>
          <w:color w:val="18276E"/>
          <w:sz w:val="32"/>
          <w:szCs w:val="44"/>
          <w:lang w:eastAsia="nl-NL"/>
        </w:rPr>
      </w:pPr>
    </w:p>
    <w:p w14:paraId="436D86D5" w14:textId="35919F98" w:rsidR="00C12B80" w:rsidRDefault="00201024" w:rsidP="00C12B80">
      <w:pPr>
        <w:pStyle w:val="Standard3"/>
        <w:spacing w:before="120" w:after="120" w:line="276" w:lineRule="auto"/>
        <w:jc w:val="center"/>
        <w:rPr>
          <w:color w:val="18276E"/>
          <w:sz w:val="32"/>
          <w:szCs w:val="44"/>
          <w:lang w:eastAsia="nl-NL"/>
        </w:rPr>
      </w:pPr>
      <w:r>
        <w:rPr>
          <w:color w:val="18276E"/>
          <w:sz w:val="32"/>
          <w:szCs w:val="44"/>
          <w:lang w:eastAsia="nl-NL"/>
        </w:rPr>
        <w:t>7-8 December</w:t>
      </w:r>
      <w:r w:rsidR="000F40EF">
        <w:rPr>
          <w:color w:val="18276E"/>
          <w:sz w:val="32"/>
          <w:szCs w:val="44"/>
          <w:lang w:eastAsia="nl-NL"/>
        </w:rPr>
        <w:t xml:space="preserve"> 2023</w:t>
      </w:r>
    </w:p>
    <w:p w14:paraId="7E514F97" w14:textId="03EB45FD" w:rsidR="00D34683" w:rsidRPr="0051294B" w:rsidRDefault="00D34683" w:rsidP="00C12B80">
      <w:pPr>
        <w:pStyle w:val="Standard3"/>
        <w:spacing w:before="120" w:after="120" w:line="276" w:lineRule="auto"/>
        <w:jc w:val="center"/>
        <w:rPr>
          <w:color w:val="18276E"/>
          <w:sz w:val="32"/>
          <w:szCs w:val="44"/>
          <w:lang w:eastAsia="nl-NL"/>
        </w:rPr>
      </w:pPr>
    </w:p>
    <w:sdt>
      <w:sdtPr>
        <w:rPr>
          <w:rFonts w:ascii="Arial" w:eastAsiaTheme="minorHAnsi" w:hAnsi="Arial" w:cstheme="minorBidi"/>
          <w:color w:val="auto"/>
          <w:sz w:val="22"/>
          <w:szCs w:val="22"/>
          <w:lang w:val="en-GB"/>
        </w:rPr>
        <w:id w:val="-509528072"/>
        <w:docPartObj>
          <w:docPartGallery w:val="Table of Contents"/>
          <w:docPartUnique/>
        </w:docPartObj>
      </w:sdtPr>
      <w:sdtEndPr>
        <w:rPr>
          <w:noProof/>
        </w:rPr>
      </w:sdtEndPr>
      <w:sdtContent>
        <w:p w14:paraId="5BDA832D" w14:textId="77777777" w:rsidR="00C12B80" w:rsidRPr="00AF16ED" w:rsidRDefault="00C12B80" w:rsidP="00C12B80">
          <w:pPr>
            <w:pStyle w:val="TOCHeading"/>
            <w:rPr>
              <w:rFonts w:ascii="Arial" w:hAnsi="Arial" w:cs="Arial"/>
              <w:lang w:val="en-GB"/>
            </w:rPr>
          </w:pPr>
          <w:r w:rsidRPr="00AF16ED">
            <w:rPr>
              <w:rFonts w:ascii="Arial" w:hAnsi="Arial" w:cs="Arial"/>
              <w:lang w:val="en-GB"/>
            </w:rPr>
            <w:t>Contents</w:t>
          </w:r>
        </w:p>
        <w:p w14:paraId="433F200D" w14:textId="660E390B" w:rsidR="00EC6183" w:rsidRDefault="00C12B80">
          <w:pPr>
            <w:pStyle w:val="TOC1"/>
            <w:rPr>
              <w:rFonts w:asciiTheme="minorHAnsi" w:eastAsiaTheme="minorEastAsia" w:hAnsiTheme="minorHAnsi"/>
              <w:noProof/>
              <w:lang w:val="en-US"/>
            </w:rPr>
          </w:pPr>
          <w:r w:rsidRPr="0051294B">
            <w:fldChar w:fldCharType="begin"/>
          </w:r>
          <w:r w:rsidRPr="0051294B">
            <w:instrText xml:space="preserve"> TOC \o "1-3" \h \z \u </w:instrText>
          </w:r>
          <w:r w:rsidRPr="0051294B">
            <w:fldChar w:fldCharType="separate"/>
          </w:r>
          <w:hyperlink w:anchor="_Toc153307801" w:history="1">
            <w:r w:rsidR="00EC6183" w:rsidRPr="00874D00">
              <w:rPr>
                <w:rStyle w:val="Hyperlink"/>
                <w:rFonts w:cs="Arial"/>
                <w:iCs/>
                <w:noProof/>
              </w:rPr>
              <w:t>Main results of the</w:t>
            </w:r>
            <w:r w:rsidR="00EC6183" w:rsidRPr="00874D00">
              <w:rPr>
                <w:rStyle w:val="Hyperlink"/>
                <w:rFonts w:cs="Arial"/>
                <w:i/>
                <w:iCs/>
                <w:noProof/>
              </w:rPr>
              <w:t xml:space="preserve"> </w:t>
            </w:r>
            <w:r w:rsidR="00EC6183" w:rsidRPr="00874D00">
              <w:rPr>
                <w:rStyle w:val="Hyperlink"/>
                <w:rFonts w:cs="Arial"/>
                <w:noProof/>
              </w:rPr>
              <w:t>57</w:t>
            </w:r>
            <w:r w:rsidR="00EC6183" w:rsidRPr="00874D00">
              <w:rPr>
                <w:rStyle w:val="Hyperlink"/>
                <w:rFonts w:cs="Arial"/>
                <w:noProof/>
                <w:vertAlign w:val="superscript"/>
              </w:rPr>
              <w:t>th</w:t>
            </w:r>
            <w:r w:rsidR="00EC6183" w:rsidRPr="00874D00">
              <w:rPr>
                <w:rStyle w:val="Hyperlink"/>
                <w:rFonts w:cs="Arial"/>
                <w:noProof/>
              </w:rPr>
              <w:t xml:space="preserve"> BEREC Office Management Board Meeting</w:t>
            </w:r>
            <w:r w:rsidR="00EC6183">
              <w:rPr>
                <w:noProof/>
                <w:webHidden/>
              </w:rPr>
              <w:tab/>
            </w:r>
            <w:r w:rsidR="00EC6183">
              <w:rPr>
                <w:noProof/>
                <w:webHidden/>
              </w:rPr>
              <w:fldChar w:fldCharType="begin"/>
            </w:r>
            <w:r w:rsidR="00EC6183">
              <w:rPr>
                <w:noProof/>
                <w:webHidden/>
              </w:rPr>
              <w:instrText xml:space="preserve"> PAGEREF _Toc153307801 \h </w:instrText>
            </w:r>
            <w:r w:rsidR="00EC6183">
              <w:rPr>
                <w:noProof/>
                <w:webHidden/>
              </w:rPr>
            </w:r>
            <w:r w:rsidR="00EC6183">
              <w:rPr>
                <w:noProof/>
                <w:webHidden/>
              </w:rPr>
              <w:fldChar w:fldCharType="separate"/>
            </w:r>
            <w:r w:rsidR="00EC6183">
              <w:rPr>
                <w:noProof/>
                <w:webHidden/>
              </w:rPr>
              <w:t>3</w:t>
            </w:r>
            <w:r w:rsidR="00EC6183">
              <w:rPr>
                <w:noProof/>
                <w:webHidden/>
              </w:rPr>
              <w:fldChar w:fldCharType="end"/>
            </w:r>
          </w:hyperlink>
        </w:p>
        <w:p w14:paraId="67BD7148" w14:textId="25207B74" w:rsidR="00EC6183" w:rsidRDefault="006B0BEE">
          <w:pPr>
            <w:pStyle w:val="TOC1"/>
            <w:rPr>
              <w:rFonts w:asciiTheme="minorHAnsi" w:eastAsiaTheme="minorEastAsia" w:hAnsiTheme="minorHAnsi"/>
              <w:noProof/>
              <w:lang w:val="en-US"/>
            </w:rPr>
          </w:pPr>
          <w:hyperlink w:anchor="_Toc153307802" w:history="1">
            <w:r w:rsidR="00EC6183" w:rsidRPr="00874D00">
              <w:rPr>
                <w:rStyle w:val="Hyperlink"/>
                <w:rFonts w:cs="Arial"/>
                <w:noProof/>
              </w:rPr>
              <w:t>1</w:t>
            </w:r>
            <w:r w:rsidR="00EC6183">
              <w:rPr>
                <w:rFonts w:asciiTheme="minorHAnsi" w:eastAsiaTheme="minorEastAsia" w:hAnsiTheme="minorHAnsi"/>
                <w:noProof/>
                <w:lang w:val="en-US"/>
              </w:rPr>
              <w:tab/>
            </w:r>
            <w:r w:rsidR="00EC6183" w:rsidRPr="00874D00">
              <w:rPr>
                <w:rStyle w:val="Hyperlink"/>
                <w:rFonts w:cs="Arial"/>
                <w:noProof/>
              </w:rPr>
              <w:t>Documents approved as regular items:</w:t>
            </w:r>
            <w:r w:rsidR="00EC6183">
              <w:rPr>
                <w:noProof/>
                <w:webHidden/>
              </w:rPr>
              <w:tab/>
            </w:r>
            <w:r w:rsidR="00EC6183">
              <w:rPr>
                <w:noProof/>
                <w:webHidden/>
              </w:rPr>
              <w:fldChar w:fldCharType="begin"/>
            </w:r>
            <w:r w:rsidR="00EC6183">
              <w:rPr>
                <w:noProof/>
                <w:webHidden/>
              </w:rPr>
              <w:instrText xml:space="preserve"> PAGEREF _Toc153307802 \h </w:instrText>
            </w:r>
            <w:r w:rsidR="00EC6183">
              <w:rPr>
                <w:noProof/>
                <w:webHidden/>
              </w:rPr>
            </w:r>
            <w:r w:rsidR="00EC6183">
              <w:rPr>
                <w:noProof/>
                <w:webHidden/>
              </w:rPr>
              <w:fldChar w:fldCharType="separate"/>
            </w:r>
            <w:r w:rsidR="00EC6183">
              <w:rPr>
                <w:noProof/>
                <w:webHidden/>
              </w:rPr>
              <w:t>3</w:t>
            </w:r>
            <w:r w:rsidR="00EC6183">
              <w:rPr>
                <w:noProof/>
                <w:webHidden/>
              </w:rPr>
              <w:fldChar w:fldCharType="end"/>
            </w:r>
          </w:hyperlink>
        </w:p>
        <w:p w14:paraId="69AFB9D6" w14:textId="5DFCE54C" w:rsidR="00EC6183" w:rsidRDefault="006B0BEE">
          <w:pPr>
            <w:pStyle w:val="TOC2"/>
            <w:tabs>
              <w:tab w:val="left" w:pos="880"/>
              <w:tab w:val="right" w:leader="dot" w:pos="9288"/>
            </w:tabs>
            <w:rPr>
              <w:rFonts w:asciiTheme="minorHAnsi" w:eastAsiaTheme="minorEastAsia" w:hAnsiTheme="minorHAnsi"/>
              <w:noProof/>
              <w:lang w:val="en-US"/>
            </w:rPr>
          </w:pPr>
          <w:hyperlink w:anchor="_Toc153307803" w:history="1">
            <w:r w:rsidR="00EC6183" w:rsidRPr="00874D00">
              <w:rPr>
                <w:rStyle w:val="Hyperlink"/>
                <w:bCs/>
                <w:noProof/>
              </w:rPr>
              <w:t>1.1</w:t>
            </w:r>
            <w:r w:rsidR="00EC6183">
              <w:rPr>
                <w:rFonts w:asciiTheme="minorHAnsi" w:eastAsiaTheme="minorEastAsia" w:hAnsiTheme="minorHAnsi"/>
                <w:noProof/>
                <w:lang w:val="en-US"/>
              </w:rPr>
              <w:tab/>
            </w:r>
            <w:r w:rsidR="00EC6183" w:rsidRPr="00874D00">
              <w:rPr>
                <w:rStyle w:val="Hyperlink"/>
                <w:noProof/>
              </w:rPr>
              <w:t>For publication:</w:t>
            </w:r>
            <w:r w:rsidR="00EC6183">
              <w:rPr>
                <w:noProof/>
                <w:webHidden/>
              </w:rPr>
              <w:tab/>
            </w:r>
            <w:r w:rsidR="00EC6183">
              <w:rPr>
                <w:noProof/>
                <w:webHidden/>
              </w:rPr>
              <w:fldChar w:fldCharType="begin"/>
            </w:r>
            <w:r w:rsidR="00EC6183">
              <w:rPr>
                <w:noProof/>
                <w:webHidden/>
              </w:rPr>
              <w:instrText xml:space="preserve"> PAGEREF _Toc153307803 \h </w:instrText>
            </w:r>
            <w:r w:rsidR="00EC6183">
              <w:rPr>
                <w:noProof/>
                <w:webHidden/>
              </w:rPr>
            </w:r>
            <w:r w:rsidR="00EC6183">
              <w:rPr>
                <w:noProof/>
                <w:webHidden/>
              </w:rPr>
              <w:fldChar w:fldCharType="separate"/>
            </w:r>
            <w:r w:rsidR="00EC6183">
              <w:rPr>
                <w:noProof/>
                <w:webHidden/>
              </w:rPr>
              <w:t>3</w:t>
            </w:r>
            <w:r w:rsidR="00EC6183">
              <w:rPr>
                <w:noProof/>
                <w:webHidden/>
              </w:rPr>
              <w:fldChar w:fldCharType="end"/>
            </w:r>
          </w:hyperlink>
        </w:p>
        <w:p w14:paraId="1579290D" w14:textId="62C4B0E4" w:rsidR="00EC6183" w:rsidRDefault="006B0BEE">
          <w:pPr>
            <w:pStyle w:val="TOC2"/>
            <w:tabs>
              <w:tab w:val="left" w:pos="880"/>
              <w:tab w:val="right" w:leader="dot" w:pos="9288"/>
            </w:tabs>
            <w:rPr>
              <w:rFonts w:asciiTheme="minorHAnsi" w:eastAsiaTheme="minorEastAsia" w:hAnsiTheme="minorHAnsi"/>
              <w:noProof/>
              <w:lang w:val="en-US"/>
            </w:rPr>
          </w:pPr>
          <w:hyperlink w:anchor="_Toc153307804" w:history="1">
            <w:r w:rsidR="00EC6183" w:rsidRPr="00874D00">
              <w:rPr>
                <w:rStyle w:val="Hyperlink"/>
                <w:rFonts w:cs="Arial"/>
                <w:bCs/>
                <w:noProof/>
              </w:rPr>
              <w:t>1.2</w:t>
            </w:r>
            <w:r w:rsidR="00EC6183">
              <w:rPr>
                <w:rFonts w:asciiTheme="minorHAnsi" w:eastAsiaTheme="minorEastAsia" w:hAnsiTheme="minorHAnsi"/>
                <w:noProof/>
                <w:lang w:val="en-US"/>
              </w:rPr>
              <w:tab/>
            </w:r>
            <w:r w:rsidR="00EC6183" w:rsidRPr="00874D00">
              <w:rPr>
                <w:rStyle w:val="Hyperlink"/>
                <w:rFonts w:cs="Arial"/>
                <w:noProof/>
              </w:rPr>
              <w:t>For internal use:</w:t>
            </w:r>
            <w:r w:rsidR="00EC6183">
              <w:rPr>
                <w:noProof/>
                <w:webHidden/>
              </w:rPr>
              <w:tab/>
            </w:r>
            <w:r w:rsidR="00EC6183">
              <w:rPr>
                <w:noProof/>
                <w:webHidden/>
              </w:rPr>
              <w:fldChar w:fldCharType="begin"/>
            </w:r>
            <w:r w:rsidR="00EC6183">
              <w:rPr>
                <w:noProof/>
                <w:webHidden/>
              </w:rPr>
              <w:instrText xml:space="preserve"> PAGEREF _Toc153307804 \h </w:instrText>
            </w:r>
            <w:r w:rsidR="00EC6183">
              <w:rPr>
                <w:noProof/>
                <w:webHidden/>
              </w:rPr>
            </w:r>
            <w:r w:rsidR="00EC6183">
              <w:rPr>
                <w:noProof/>
                <w:webHidden/>
              </w:rPr>
              <w:fldChar w:fldCharType="separate"/>
            </w:r>
            <w:r w:rsidR="00EC6183">
              <w:rPr>
                <w:noProof/>
                <w:webHidden/>
              </w:rPr>
              <w:t>3</w:t>
            </w:r>
            <w:r w:rsidR="00EC6183">
              <w:rPr>
                <w:noProof/>
                <w:webHidden/>
              </w:rPr>
              <w:fldChar w:fldCharType="end"/>
            </w:r>
          </w:hyperlink>
        </w:p>
        <w:p w14:paraId="6428972F" w14:textId="7D1A828E" w:rsidR="00EC6183" w:rsidRDefault="006B0BEE">
          <w:pPr>
            <w:pStyle w:val="TOC2"/>
            <w:tabs>
              <w:tab w:val="left" w:pos="880"/>
              <w:tab w:val="right" w:leader="dot" w:pos="9288"/>
            </w:tabs>
            <w:rPr>
              <w:rFonts w:asciiTheme="minorHAnsi" w:eastAsiaTheme="minorEastAsia" w:hAnsiTheme="minorHAnsi"/>
              <w:noProof/>
              <w:lang w:val="en-US"/>
            </w:rPr>
          </w:pPr>
          <w:hyperlink w:anchor="_Toc153307805" w:history="1">
            <w:r w:rsidR="00EC6183" w:rsidRPr="00874D00">
              <w:rPr>
                <w:rStyle w:val="Hyperlink"/>
                <w:rFonts w:cs="Arial"/>
                <w:bCs/>
                <w:noProof/>
              </w:rPr>
              <w:t>1.3</w:t>
            </w:r>
            <w:r w:rsidR="00EC6183">
              <w:rPr>
                <w:rFonts w:asciiTheme="minorHAnsi" w:eastAsiaTheme="minorEastAsia" w:hAnsiTheme="minorHAnsi"/>
                <w:noProof/>
                <w:lang w:val="en-US"/>
              </w:rPr>
              <w:tab/>
            </w:r>
            <w:r w:rsidR="00EC6183" w:rsidRPr="00874D00">
              <w:rPr>
                <w:rStyle w:val="Hyperlink"/>
                <w:rFonts w:cs="Arial"/>
                <w:noProof/>
              </w:rPr>
              <w:t>For information:</w:t>
            </w:r>
            <w:r w:rsidR="00EC6183">
              <w:rPr>
                <w:noProof/>
                <w:webHidden/>
              </w:rPr>
              <w:tab/>
            </w:r>
            <w:r w:rsidR="00EC6183">
              <w:rPr>
                <w:noProof/>
                <w:webHidden/>
              </w:rPr>
              <w:fldChar w:fldCharType="begin"/>
            </w:r>
            <w:r w:rsidR="00EC6183">
              <w:rPr>
                <w:noProof/>
                <w:webHidden/>
              </w:rPr>
              <w:instrText xml:space="preserve"> PAGEREF _Toc153307805 \h </w:instrText>
            </w:r>
            <w:r w:rsidR="00EC6183">
              <w:rPr>
                <w:noProof/>
                <w:webHidden/>
              </w:rPr>
            </w:r>
            <w:r w:rsidR="00EC6183">
              <w:rPr>
                <w:noProof/>
                <w:webHidden/>
              </w:rPr>
              <w:fldChar w:fldCharType="separate"/>
            </w:r>
            <w:r w:rsidR="00EC6183">
              <w:rPr>
                <w:noProof/>
                <w:webHidden/>
              </w:rPr>
              <w:t>3</w:t>
            </w:r>
            <w:r w:rsidR="00EC6183">
              <w:rPr>
                <w:noProof/>
                <w:webHidden/>
              </w:rPr>
              <w:fldChar w:fldCharType="end"/>
            </w:r>
          </w:hyperlink>
        </w:p>
        <w:p w14:paraId="043CE083" w14:textId="09FB54FC" w:rsidR="00EC6183" w:rsidRDefault="006B0BEE">
          <w:pPr>
            <w:pStyle w:val="TOC1"/>
            <w:rPr>
              <w:rFonts w:asciiTheme="minorHAnsi" w:eastAsiaTheme="minorEastAsia" w:hAnsiTheme="minorHAnsi"/>
              <w:noProof/>
              <w:lang w:val="en-US"/>
            </w:rPr>
          </w:pPr>
          <w:hyperlink w:anchor="_Toc153307806" w:history="1">
            <w:r w:rsidR="00EC6183" w:rsidRPr="00874D00">
              <w:rPr>
                <w:rStyle w:val="Hyperlink"/>
                <w:rFonts w:cs="Arial"/>
                <w:noProof/>
              </w:rPr>
              <w:t>2</w:t>
            </w:r>
            <w:r w:rsidR="00EC6183">
              <w:rPr>
                <w:rFonts w:asciiTheme="minorHAnsi" w:eastAsiaTheme="minorEastAsia" w:hAnsiTheme="minorHAnsi"/>
                <w:noProof/>
                <w:lang w:val="en-US"/>
              </w:rPr>
              <w:tab/>
            </w:r>
            <w:r w:rsidR="00EC6183" w:rsidRPr="00874D00">
              <w:rPr>
                <w:rStyle w:val="Hyperlink"/>
                <w:rFonts w:cs="Arial"/>
                <w:noProof/>
              </w:rPr>
              <w:t>Next meeting</w:t>
            </w:r>
            <w:r w:rsidR="00EC6183">
              <w:rPr>
                <w:noProof/>
                <w:webHidden/>
              </w:rPr>
              <w:tab/>
            </w:r>
            <w:r w:rsidR="00EC6183">
              <w:rPr>
                <w:noProof/>
                <w:webHidden/>
              </w:rPr>
              <w:fldChar w:fldCharType="begin"/>
            </w:r>
            <w:r w:rsidR="00EC6183">
              <w:rPr>
                <w:noProof/>
                <w:webHidden/>
              </w:rPr>
              <w:instrText xml:space="preserve"> PAGEREF _Toc153307806 \h </w:instrText>
            </w:r>
            <w:r w:rsidR="00EC6183">
              <w:rPr>
                <w:noProof/>
                <w:webHidden/>
              </w:rPr>
            </w:r>
            <w:r w:rsidR="00EC6183">
              <w:rPr>
                <w:noProof/>
                <w:webHidden/>
              </w:rPr>
              <w:fldChar w:fldCharType="separate"/>
            </w:r>
            <w:r w:rsidR="00EC6183">
              <w:rPr>
                <w:noProof/>
                <w:webHidden/>
              </w:rPr>
              <w:t>3</w:t>
            </w:r>
            <w:r w:rsidR="00EC6183">
              <w:rPr>
                <w:noProof/>
                <w:webHidden/>
              </w:rPr>
              <w:fldChar w:fldCharType="end"/>
            </w:r>
          </w:hyperlink>
        </w:p>
        <w:p w14:paraId="2E7DAD6D" w14:textId="3DC00E4C" w:rsidR="00EC6183" w:rsidRDefault="006B0BEE">
          <w:pPr>
            <w:pStyle w:val="TOC1"/>
            <w:rPr>
              <w:rFonts w:asciiTheme="minorHAnsi" w:eastAsiaTheme="minorEastAsia" w:hAnsiTheme="minorHAnsi"/>
              <w:noProof/>
              <w:lang w:val="en-US"/>
            </w:rPr>
          </w:pPr>
          <w:hyperlink w:anchor="_Toc153307807" w:history="1">
            <w:r w:rsidR="00EC6183" w:rsidRPr="00874D00">
              <w:rPr>
                <w:rStyle w:val="Hyperlink"/>
                <w:rFonts w:cs="Arial"/>
                <w:noProof/>
              </w:rPr>
              <w:t>3</w:t>
            </w:r>
            <w:r w:rsidR="00EC6183">
              <w:rPr>
                <w:rFonts w:asciiTheme="minorHAnsi" w:eastAsiaTheme="minorEastAsia" w:hAnsiTheme="minorHAnsi"/>
                <w:noProof/>
                <w:lang w:val="en-US"/>
              </w:rPr>
              <w:tab/>
            </w:r>
            <w:r w:rsidR="00EC6183" w:rsidRPr="00874D00">
              <w:rPr>
                <w:rStyle w:val="Hyperlink"/>
                <w:rFonts w:cs="Arial"/>
                <w:noProof/>
              </w:rPr>
              <w:t>Follow-up actions</w:t>
            </w:r>
            <w:r w:rsidR="00EC6183">
              <w:rPr>
                <w:noProof/>
                <w:webHidden/>
              </w:rPr>
              <w:tab/>
            </w:r>
            <w:r w:rsidR="00EC6183">
              <w:rPr>
                <w:noProof/>
                <w:webHidden/>
              </w:rPr>
              <w:fldChar w:fldCharType="begin"/>
            </w:r>
            <w:r w:rsidR="00EC6183">
              <w:rPr>
                <w:noProof/>
                <w:webHidden/>
              </w:rPr>
              <w:instrText xml:space="preserve"> PAGEREF _Toc153307807 \h </w:instrText>
            </w:r>
            <w:r w:rsidR="00EC6183">
              <w:rPr>
                <w:noProof/>
                <w:webHidden/>
              </w:rPr>
            </w:r>
            <w:r w:rsidR="00EC6183">
              <w:rPr>
                <w:noProof/>
                <w:webHidden/>
              </w:rPr>
              <w:fldChar w:fldCharType="separate"/>
            </w:r>
            <w:r w:rsidR="00EC6183">
              <w:rPr>
                <w:noProof/>
                <w:webHidden/>
              </w:rPr>
              <w:t>4</w:t>
            </w:r>
            <w:r w:rsidR="00EC6183">
              <w:rPr>
                <w:noProof/>
                <w:webHidden/>
              </w:rPr>
              <w:fldChar w:fldCharType="end"/>
            </w:r>
          </w:hyperlink>
        </w:p>
        <w:p w14:paraId="2672EC0A" w14:textId="3CE7A065" w:rsidR="00EC6183" w:rsidRDefault="006B0BEE">
          <w:pPr>
            <w:pStyle w:val="TOC1"/>
            <w:rPr>
              <w:rFonts w:asciiTheme="minorHAnsi" w:eastAsiaTheme="minorEastAsia" w:hAnsiTheme="minorHAnsi"/>
              <w:noProof/>
              <w:lang w:val="en-US"/>
            </w:rPr>
          </w:pPr>
          <w:hyperlink w:anchor="_Toc153307808" w:history="1">
            <w:r w:rsidR="00EC6183" w:rsidRPr="00874D00">
              <w:rPr>
                <w:rStyle w:val="Hyperlink"/>
                <w:rFonts w:cs="Arial"/>
                <w:iCs/>
                <w:noProof/>
              </w:rPr>
              <w:t>Introduction and participation</w:t>
            </w:r>
            <w:r w:rsidR="00EC6183">
              <w:rPr>
                <w:noProof/>
                <w:webHidden/>
              </w:rPr>
              <w:tab/>
            </w:r>
            <w:r w:rsidR="00EC6183">
              <w:rPr>
                <w:noProof/>
                <w:webHidden/>
              </w:rPr>
              <w:fldChar w:fldCharType="begin"/>
            </w:r>
            <w:r w:rsidR="00EC6183">
              <w:rPr>
                <w:noProof/>
                <w:webHidden/>
              </w:rPr>
              <w:instrText xml:space="preserve"> PAGEREF _Toc153307808 \h </w:instrText>
            </w:r>
            <w:r w:rsidR="00EC6183">
              <w:rPr>
                <w:noProof/>
                <w:webHidden/>
              </w:rPr>
            </w:r>
            <w:r w:rsidR="00EC6183">
              <w:rPr>
                <w:noProof/>
                <w:webHidden/>
              </w:rPr>
              <w:fldChar w:fldCharType="separate"/>
            </w:r>
            <w:r w:rsidR="00EC6183">
              <w:rPr>
                <w:noProof/>
                <w:webHidden/>
              </w:rPr>
              <w:t>4</w:t>
            </w:r>
            <w:r w:rsidR="00EC6183">
              <w:rPr>
                <w:noProof/>
                <w:webHidden/>
              </w:rPr>
              <w:fldChar w:fldCharType="end"/>
            </w:r>
          </w:hyperlink>
        </w:p>
        <w:p w14:paraId="21D61360" w14:textId="0F2AEB0B" w:rsidR="00EC6183" w:rsidRDefault="006B0BEE">
          <w:pPr>
            <w:pStyle w:val="TOC1"/>
            <w:rPr>
              <w:rFonts w:asciiTheme="minorHAnsi" w:eastAsiaTheme="minorEastAsia" w:hAnsiTheme="minorHAnsi"/>
              <w:noProof/>
              <w:lang w:val="en-US"/>
            </w:rPr>
          </w:pPr>
          <w:hyperlink w:anchor="_Toc153307809" w:history="1">
            <w:r w:rsidR="00EC6183" w:rsidRPr="00874D00">
              <w:rPr>
                <w:rStyle w:val="Hyperlink"/>
                <w:rFonts w:cs="Arial"/>
                <w:iCs/>
                <w:noProof/>
              </w:rPr>
              <w:t>List of documents</w:t>
            </w:r>
            <w:r w:rsidR="00EC6183">
              <w:rPr>
                <w:noProof/>
                <w:webHidden/>
              </w:rPr>
              <w:tab/>
            </w:r>
            <w:r w:rsidR="00EC6183">
              <w:rPr>
                <w:noProof/>
                <w:webHidden/>
              </w:rPr>
              <w:fldChar w:fldCharType="begin"/>
            </w:r>
            <w:r w:rsidR="00EC6183">
              <w:rPr>
                <w:noProof/>
                <w:webHidden/>
              </w:rPr>
              <w:instrText xml:space="preserve"> PAGEREF _Toc153307809 \h </w:instrText>
            </w:r>
            <w:r w:rsidR="00EC6183">
              <w:rPr>
                <w:noProof/>
                <w:webHidden/>
              </w:rPr>
            </w:r>
            <w:r w:rsidR="00EC6183">
              <w:rPr>
                <w:noProof/>
                <w:webHidden/>
              </w:rPr>
              <w:fldChar w:fldCharType="separate"/>
            </w:r>
            <w:r w:rsidR="00EC6183">
              <w:rPr>
                <w:noProof/>
                <w:webHidden/>
              </w:rPr>
              <w:t>4</w:t>
            </w:r>
            <w:r w:rsidR="00EC6183">
              <w:rPr>
                <w:noProof/>
                <w:webHidden/>
              </w:rPr>
              <w:fldChar w:fldCharType="end"/>
            </w:r>
          </w:hyperlink>
        </w:p>
        <w:p w14:paraId="2CB21840" w14:textId="0C2E9CF6" w:rsidR="00EC6183" w:rsidRDefault="006B0BEE">
          <w:pPr>
            <w:pStyle w:val="TOC1"/>
            <w:rPr>
              <w:rFonts w:asciiTheme="minorHAnsi" w:eastAsiaTheme="minorEastAsia" w:hAnsiTheme="minorHAnsi"/>
              <w:noProof/>
              <w:lang w:val="en-US"/>
            </w:rPr>
          </w:pPr>
          <w:hyperlink w:anchor="_Toc153307810" w:history="1">
            <w:r w:rsidR="00EC6183" w:rsidRPr="00874D00">
              <w:rPr>
                <w:rStyle w:val="Hyperlink"/>
                <w:rFonts w:cs="Arial"/>
                <w:iCs/>
                <w:noProof/>
              </w:rPr>
              <w:t>Items discussed</w:t>
            </w:r>
            <w:r w:rsidR="00EC6183">
              <w:rPr>
                <w:noProof/>
                <w:webHidden/>
              </w:rPr>
              <w:tab/>
            </w:r>
            <w:r w:rsidR="00EC6183">
              <w:rPr>
                <w:noProof/>
                <w:webHidden/>
              </w:rPr>
              <w:fldChar w:fldCharType="begin"/>
            </w:r>
            <w:r w:rsidR="00EC6183">
              <w:rPr>
                <w:noProof/>
                <w:webHidden/>
              </w:rPr>
              <w:instrText xml:space="preserve"> PAGEREF _Toc153307810 \h </w:instrText>
            </w:r>
            <w:r w:rsidR="00EC6183">
              <w:rPr>
                <w:noProof/>
                <w:webHidden/>
              </w:rPr>
            </w:r>
            <w:r w:rsidR="00EC6183">
              <w:rPr>
                <w:noProof/>
                <w:webHidden/>
              </w:rPr>
              <w:fldChar w:fldCharType="separate"/>
            </w:r>
            <w:r w:rsidR="00EC6183">
              <w:rPr>
                <w:noProof/>
                <w:webHidden/>
              </w:rPr>
              <w:t>4</w:t>
            </w:r>
            <w:r w:rsidR="00EC6183">
              <w:rPr>
                <w:noProof/>
                <w:webHidden/>
              </w:rPr>
              <w:fldChar w:fldCharType="end"/>
            </w:r>
          </w:hyperlink>
        </w:p>
        <w:p w14:paraId="475928F0" w14:textId="2EF9DE50" w:rsidR="00EC6183" w:rsidRDefault="006B0BEE">
          <w:pPr>
            <w:pStyle w:val="TOC1"/>
            <w:rPr>
              <w:rFonts w:asciiTheme="minorHAnsi" w:eastAsiaTheme="minorEastAsia" w:hAnsiTheme="minorHAnsi"/>
              <w:noProof/>
              <w:lang w:val="en-US"/>
            </w:rPr>
          </w:pPr>
          <w:hyperlink w:anchor="_Toc153307811" w:history="1">
            <w:r w:rsidR="00EC6183" w:rsidRPr="00874D00">
              <w:rPr>
                <w:rStyle w:val="Hyperlink"/>
                <w:rFonts w:eastAsia="Arial" w:cs="Arial"/>
                <w:noProof/>
              </w:rPr>
              <w:t>1.</w:t>
            </w:r>
            <w:r w:rsidR="00EC6183">
              <w:rPr>
                <w:rFonts w:asciiTheme="minorHAnsi" w:eastAsiaTheme="minorEastAsia" w:hAnsiTheme="minorHAnsi"/>
                <w:noProof/>
                <w:lang w:val="en-US"/>
              </w:rPr>
              <w:tab/>
            </w:r>
            <w:r w:rsidR="00EC6183" w:rsidRPr="00874D00">
              <w:rPr>
                <w:rStyle w:val="Hyperlink"/>
                <w:rFonts w:eastAsia="Arial" w:cs="Arial"/>
                <w:noProof/>
              </w:rPr>
              <w:t>Opening of the Meeting and adoption of the Agenda</w:t>
            </w:r>
            <w:r w:rsidR="00EC6183">
              <w:rPr>
                <w:noProof/>
                <w:webHidden/>
              </w:rPr>
              <w:tab/>
            </w:r>
            <w:r w:rsidR="00EC6183">
              <w:rPr>
                <w:noProof/>
                <w:webHidden/>
              </w:rPr>
              <w:fldChar w:fldCharType="begin"/>
            </w:r>
            <w:r w:rsidR="00EC6183">
              <w:rPr>
                <w:noProof/>
                <w:webHidden/>
              </w:rPr>
              <w:instrText xml:space="preserve"> PAGEREF _Toc153307811 \h </w:instrText>
            </w:r>
            <w:r w:rsidR="00EC6183">
              <w:rPr>
                <w:noProof/>
                <w:webHidden/>
              </w:rPr>
            </w:r>
            <w:r w:rsidR="00EC6183">
              <w:rPr>
                <w:noProof/>
                <w:webHidden/>
              </w:rPr>
              <w:fldChar w:fldCharType="separate"/>
            </w:r>
            <w:r w:rsidR="00EC6183">
              <w:rPr>
                <w:noProof/>
                <w:webHidden/>
              </w:rPr>
              <w:t>4</w:t>
            </w:r>
            <w:r w:rsidR="00EC6183">
              <w:rPr>
                <w:noProof/>
                <w:webHidden/>
              </w:rPr>
              <w:fldChar w:fldCharType="end"/>
            </w:r>
          </w:hyperlink>
        </w:p>
        <w:p w14:paraId="42846949" w14:textId="63D68153" w:rsidR="00EC6183" w:rsidRDefault="006B0BEE">
          <w:pPr>
            <w:pStyle w:val="TOC1"/>
            <w:rPr>
              <w:rFonts w:asciiTheme="minorHAnsi" w:eastAsiaTheme="minorEastAsia" w:hAnsiTheme="minorHAnsi"/>
              <w:noProof/>
              <w:lang w:val="en-US"/>
            </w:rPr>
          </w:pPr>
          <w:hyperlink w:anchor="_Toc153307812" w:history="1">
            <w:r w:rsidR="00EC6183" w:rsidRPr="00874D00">
              <w:rPr>
                <w:rStyle w:val="Hyperlink"/>
                <w:rFonts w:eastAsia="Arial"/>
                <w:noProof/>
              </w:rPr>
              <w:t>2.</w:t>
            </w:r>
            <w:r w:rsidR="00EC6183">
              <w:rPr>
                <w:rFonts w:asciiTheme="minorHAnsi" w:eastAsiaTheme="minorEastAsia" w:hAnsiTheme="minorHAnsi"/>
                <w:noProof/>
                <w:lang w:val="en-US"/>
              </w:rPr>
              <w:tab/>
            </w:r>
            <w:r w:rsidR="00EC6183" w:rsidRPr="00874D00">
              <w:rPr>
                <w:rStyle w:val="Hyperlink"/>
                <w:rFonts w:eastAsia="Arial"/>
                <w:noProof/>
                <w:lang w:val="fr-FR"/>
              </w:rPr>
              <w:t xml:space="preserve">BEREC Communication </w:t>
            </w:r>
            <w:r w:rsidR="00EC6183" w:rsidRPr="00874D00">
              <w:rPr>
                <w:rStyle w:val="Hyperlink"/>
                <w:rFonts w:eastAsia="Arial"/>
                <w:noProof/>
              </w:rPr>
              <w:t>activities</w:t>
            </w:r>
            <w:r w:rsidR="00EC6183">
              <w:rPr>
                <w:noProof/>
                <w:webHidden/>
              </w:rPr>
              <w:tab/>
            </w:r>
            <w:r w:rsidR="00EC6183">
              <w:rPr>
                <w:noProof/>
                <w:webHidden/>
              </w:rPr>
              <w:fldChar w:fldCharType="begin"/>
            </w:r>
            <w:r w:rsidR="00EC6183">
              <w:rPr>
                <w:noProof/>
                <w:webHidden/>
              </w:rPr>
              <w:instrText xml:space="preserve"> PAGEREF _Toc153307812 \h </w:instrText>
            </w:r>
            <w:r w:rsidR="00EC6183">
              <w:rPr>
                <w:noProof/>
                <w:webHidden/>
              </w:rPr>
            </w:r>
            <w:r w:rsidR="00EC6183">
              <w:rPr>
                <w:noProof/>
                <w:webHidden/>
              </w:rPr>
              <w:fldChar w:fldCharType="separate"/>
            </w:r>
            <w:r w:rsidR="00EC6183">
              <w:rPr>
                <w:noProof/>
                <w:webHidden/>
              </w:rPr>
              <w:t>4</w:t>
            </w:r>
            <w:r w:rsidR="00EC6183">
              <w:rPr>
                <w:noProof/>
                <w:webHidden/>
              </w:rPr>
              <w:fldChar w:fldCharType="end"/>
            </w:r>
          </w:hyperlink>
        </w:p>
        <w:p w14:paraId="6CC7F726" w14:textId="6F9116E1" w:rsidR="00EC6183" w:rsidRDefault="006B0BEE">
          <w:pPr>
            <w:pStyle w:val="TOC1"/>
            <w:rPr>
              <w:rFonts w:asciiTheme="minorHAnsi" w:eastAsiaTheme="minorEastAsia" w:hAnsiTheme="minorHAnsi"/>
              <w:noProof/>
              <w:lang w:val="en-US"/>
            </w:rPr>
          </w:pPr>
          <w:hyperlink w:anchor="_Toc153307813" w:history="1">
            <w:r w:rsidR="00EC6183" w:rsidRPr="00874D00">
              <w:rPr>
                <w:rStyle w:val="Hyperlink"/>
                <w:rFonts w:eastAsia="Arial"/>
                <w:noProof/>
              </w:rPr>
              <w:t>3.</w:t>
            </w:r>
            <w:r w:rsidR="00EC6183">
              <w:rPr>
                <w:rFonts w:asciiTheme="minorHAnsi" w:eastAsiaTheme="minorEastAsia" w:hAnsiTheme="minorHAnsi"/>
                <w:noProof/>
                <w:lang w:val="en-US"/>
              </w:rPr>
              <w:tab/>
            </w:r>
            <w:r w:rsidR="00EC6183" w:rsidRPr="00874D00">
              <w:rPr>
                <w:rStyle w:val="Hyperlink"/>
                <w:rFonts w:eastAsia="Arial"/>
                <w:noProof/>
              </w:rPr>
              <w:t>Recent activities of the BEREC Office Advisory Group (BAG)</w:t>
            </w:r>
            <w:r w:rsidR="00EC6183">
              <w:rPr>
                <w:noProof/>
                <w:webHidden/>
              </w:rPr>
              <w:tab/>
            </w:r>
            <w:r w:rsidR="00EC6183">
              <w:rPr>
                <w:noProof/>
                <w:webHidden/>
              </w:rPr>
              <w:fldChar w:fldCharType="begin"/>
            </w:r>
            <w:r w:rsidR="00EC6183">
              <w:rPr>
                <w:noProof/>
                <w:webHidden/>
              </w:rPr>
              <w:instrText xml:space="preserve"> PAGEREF _Toc153307813 \h </w:instrText>
            </w:r>
            <w:r w:rsidR="00EC6183">
              <w:rPr>
                <w:noProof/>
                <w:webHidden/>
              </w:rPr>
            </w:r>
            <w:r w:rsidR="00EC6183">
              <w:rPr>
                <w:noProof/>
                <w:webHidden/>
              </w:rPr>
              <w:fldChar w:fldCharType="separate"/>
            </w:r>
            <w:r w:rsidR="00EC6183">
              <w:rPr>
                <w:noProof/>
                <w:webHidden/>
              </w:rPr>
              <w:t>5</w:t>
            </w:r>
            <w:r w:rsidR="00EC6183">
              <w:rPr>
                <w:noProof/>
                <w:webHidden/>
              </w:rPr>
              <w:fldChar w:fldCharType="end"/>
            </w:r>
          </w:hyperlink>
        </w:p>
        <w:p w14:paraId="4E6160A5" w14:textId="1FC39511" w:rsidR="00EC6183" w:rsidRDefault="006B0BEE">
          <w:pPr>
            <w:pStyle w:val="TOC1"/>
            <w:rPr>
              <w:rFonts w:asciiTheme="minorHAnsi" w:eastAsiaTheme="minorEastAsia" w:hAnsiTheme="minorHAnsi"/>
              <w:noProof/>
              <w:lang w:val="en-US"/>
            </w:rPr>
          </w:pPr>
          <w:hyperlink w:anchor="_Toc153307814" w:history="1">
            <w:r w:rsidR="00EC6183" w:rsidRPr="00874D00">
              <w:rPr>
                <w:rStyle w:val="Hyperlink"/>
                <w:noProof/>
                <w:lang w:val="en-US" w:eastAsia="zh-SG"/>
              </w:rPr>
              <w:t>4.</w:t>
            </w:r>
            <w:r w:rsidR="00EC6183">
              <w:rPr>
                <w:rFonts w:asciiTheme="minorHAnsi" w:eastAsiaTheme="minorEastAsia" w:hAnsiTheme="minorHAnsi"/>
                <w:noProof/>
                <w:lang w:val="en-US"/>
              </w:rPr>
              <w:tab/>
            </w:r>
            <w:r w:rsidR="00EC6183" w:rsidRPr="00874D00">
              <w:rPr>
                <w:rStyle w:val="Hyperlink"/>
                <w:rFonts w:eastAsia="Arial"/>
                <w:noProof/>
              </w:rPr>
              <w:t>Update on the procedure for the appointment of the new BEREC Office Director</w:t>
            </w:r>
            <w:r w:rsidR="00EC6183">
              <w:rPr>
                <w:noProof/>
                <w:webHidden/>
              </w:rPr>
              <w:tab/>
            </w:r>
            <w:r w:rsidR="00EC6183">
              <w:rPr>
                <w:noProof/>
                <w:webHidden/>
              </w:rPr>
              <w:fldChar w:fldCharType="begin"/>
            </w:r>
            <w:r w:rsidR="00EC6183">
              <w:rPr>
                <w:noProof/>
                <w:webHidden/>
              </w:rPr>
              <w:instrText xml:space="preserve"> PAGEREF _Toc153307814 \h </w:instrText>
            </w:r>
            <w:r w:rsidR="00EC6183">
              <w:rPr>
                <w:noProof/>
                <w:webHidden/>
              </w:rPr>
            </w:r>
            <w:r w:rsidR="00EC6183">
              <w:rPr>
                <w:noProof/>
                <w:webHidden/>
              </w:rPr>
              <w:fldChar w:fldCharType="separate"/>
            </w:r>
            <w:r w:rsidR="00EC6183">
              <w:rPr>
                <w:noProof/>
                <w:webHidden/>
              </w:rPr>
              <w:t>8</w:t>
            </w:r>
            <w:r w:rsidR="00EC6183">
              <w:rPr>
                <w:noProof/>
                <w:webHidden/>
              </w:rPr>
              <w:fldChar w:fldCharType="end"/>
            </w:r>
          </w:hyperlink>
        </w:p>
        <w:p w14:paraId="08C56CE4" w14:textId="7DD0FB97" w:rsidR="00EC6183" w:rsidRDefault="006B0BEE">
          <w:pPr>
            <w:pStyle w:val="TOC1"/>
            <w:rPr>
              <w:rFonts w:asciiTheme="minorHAnsi" w:eastAsiaTheme="minorEastAsia" w:hAnsiTheme="minorHAnsi"/>
              <w:noProof/>
              <w:lang w:val="en-US"/>
            </w:rPr>
          </w:pPr>
          <w:hyperlink w:anchor="_Toc153307815" w:history="1">
            <w:r w:rsidR="00EC6183" w:rsidRPr="00874D00">
              <w:rPr>
                <w:rStyle w:val="Hyperlink"/>
                <w:rFonts w:eastAsia="Arial"/>
                <w:noProof/>
                <w:lang w:val="en-US"/>
              </w:rPr>
              <w:t>5.</w:t>
            </w:r>
            <w:r w:rsidR="00EC6183">
              <w:rPr>
                <w:rFonts w:asciiTheme="minorHAnsi" w:eastAsiaTheme="minorEastAsia" w:hAnsiTheme="minorHAnsi"/>
                <w:noProof/>
                <w:lang w:val="en-US"/>
              </w:rPr>
              <w:tab/>
            </w:r>
            <w:r w:rsidR="00EC6183" w:rsidRPr="00874D00">
              <w:rPr>
                <w:rStyle w:val="Hyperlink"/>
                <w:rFonts w:eastAsia="Arial"/>
                <w:noProof/>
                <w:lang w:val="en-US"/>
              </w:rPr>
              <w:t>Any Other Business (AOB)</w:t>
            </w:r>
            <w:r w:rsidR="00EC6183">
              <w:rPr>
                <w:noProof/>
                <w:webHidden/>
              </w:rPr>
              <w:tab/>
            </w:r>
            <w:r w:rsidR="00EC6183">
              <w:rPr>
                <w:noProof/>
                <w:webHidden/>
              </w:rPr>
              <w:fldChar w:fldCharType="begin"/>
            </w:r>
            <w:r w:rsidR="00EC6183">
              <w:rPr>
                <w:noProof/>
                <w:webHidden/>
              </w:rPr>
              <w:instrText xml:space="preserve"> PAGEREF _Toc153307815 \h </w:instrText>
            </w:r>
            <w:r w:rsidR="00EC6183">
              <w:rPr>
                <w:noProof/>
                <w:webHidden/>
              </w:rPr>
            </w:r>
            <w:r w:rsidR="00EC6183">
              <w:rPr>
                <w:noProof/>
                <w:webHidden/>
              </w:rPr>
              <w:fldChar w:fldCharType="separate"/>
            </w:r>
            <w:r w:rsidR="00EC6183">
              <w:rPr>
                <w:noProof/>
                <w:webHidden/>
              </w:rPr>
              <w:t>9</w:t>
            </w:r>
            <w:r w:rsidR="00EC6183">
              <w:rPr>
                <w:noProof/>
                <w:webHidden/>
              </w:rPr>
              <w:fldChar w:fldCharType="end"/>
            </w:r>
          </w:hyperlink>
        </w:p>
        <w:p w14:paraId="18EF1D3B" w14:textId="2C8B9FD3" w:rsidR="00EC6183" w:rsidRDefault="006B0BEE">
          <w:pPr>
            <w:pStyle w:val="TOC2"/>
            <w:tabs>
              <w:tab w:val="right" w:leader="dot" w:pos="9288"/>
            </w:tabs>
            <w:rPr>
              <w:rFonts w:asciiTheme="minorHAnsi" w:eastAsiaTheme="minorEastAsia" w:hAnsiTheme="minorHAnsi"/>
              <w:noProof/>
              <w:lang w:val="en-US"/>
            </w:rPr>
          </w:pPr>
          <w:hyperlink w:anchor="_Toc153307816" w:history="1">
            <w:r w:rsidR="00EC6183" w:rsidRPr="00874D00">
              <w:rPr>
                <w:rStyle w:val="Hyperlink"/>
                <w:noProof/>
                <w:lang w:val="en-US"/>
              </w:rPr>
              <w:t>5.1 Information on the 58</w:t>
            </w:r>
            <w:r w:rsidR="00EC6183" w:rsidRPr="00874D00">
              <w:rPr>
                <w:rStyle w:val="Hyperlink"/>
                <w:noProof/>
                <w:vertAlign w:val="superscript"/>
                <w:lang w:val="en-US"/>
              </w:rPr>
              <w:t>th</w:t>
            </w:r>
            <w:r w:rsidR="00EC6183" w:rsidRPr="00874D00">
              <w:rPr>
                <w:rStyle w:val="Hyperlink"/>
                <w:noProof/>
                <w:lang w:val="en-US"/>
              </w:rPr>
              <w:t xml:space="preserve"> MB Ordinary Meeting (</w:t>
            </w:r>
            <w:r w:rsidR="00EC6183" w:rsidRPr="00874D00">
              <w:rPr>
                <w:rStyle w:val="Hyperlink"/>
                <w:noProof/>
              </w:rPr>
              <w:t>8 March 2024, virtually</w:t>
            </w:r>
            <w:r w:rsidR="00EC6183" w:rsidRPr="00874D00">
              <w:rPr>
                <w:rStyle w:val="Hyperlink"/>
                <w:noProof/>
                <w:lang w:val="en-US"/>
              </w:rPr>
              <w:t>)</w:t>
            </w:r>
            <w:r w:rsidR="00EC6183">
              <w:rPr>
                <w:noProof/>
                <w:webHidden/>
              </w:rPr>
              <w:tab/>
            </w:r>
            <w:r w:rsidR="00EC6183">
              <w:rPr>
                <w:noProof/>
                <w:webHidden/>
              </w:rPr>
              <w:fldChar w:fldCharType="begin"/>
            </w:r>
            <w:r w:rsidR="00EC6183">
              <w:rPr>
                <w:noProof/>
                <w:webHidden/>
              </w:rPr>
              <w:instrText xml:space="preserve"> PAGEREF _Toc153307816 \h </w:instrText>
            </w:r>
            <w:r w:rsidR="00EC6183">
              <w:rPr>
                <w:noProof/>
                <w:webHidden/>
              </w:rPr>
            </w:r>
            <w:r w:rsidR="00EC6183">
              <w:rPr>
                <w:noProof/>
                <w:webHidden/>
              </w:rPr>
              <w:fldChar w:fldCharType="separate"/>
            </w:r>
            <w:r w:rsidR="00EC6183">
              <w:rPr>
                <w:noProof/>
                <w:webHidden/>
              </w:rPr>
              <w:t>9</w:t>
            </w:r>
            <w:r w:rsidR="00EC6183">
              <w:rPr>
                <w:noProof/>
                <w:webHidden/>
              </w:rPr>
              <w:fldChar w:fldCharType="end"/>
            </w:r>
          </w:hyperlink>
        </w:p>
        <w:p w14:paraId="28410EF7" w14:textId="49162C9E" w:rsidR="00EC6183" w:rsidRDefault="006B0BEE">
          <w:pPr>
            <w:pStyle w:val="TOC1"/>
            <w:rPr>
              <w:rFonts w:asciiTheme="minorHAnsi" w:eastAsiaTheme="minorEastAsia" w:hAnsiTheme="minorHAnsi"/>
              <w:noProof/>
              <w:lang w:val="en-US"/>
            </w:rPr>
          </w:pPr>
          <w:hyperlink w:anchor="_Toc153307817" w:history="1">
            <w:r w:rsidR="00EC6183" w:rsidRPr="00874D00">
              <w:rPr>
                <w:rStyle w:val="Hyperlink"/>
                <w:rFonts w:eastAsia="Arial"/>
                <w:noProof/>
              </w:rPr>
              <w:t>6.</w:t>
            </w:r>
            <w:r w:rsidR="00EC6183">
              <w:rPr>
                <w:rFonts w:asciiTheme="minorHAnsi" w:eastAsiaTheme="minorEastAsia" w:hAnsiTheme="minorHAnsi"/>
                <w:noProof/>
                <w:lang w:val="en-US"/>
              </w:rPr>
              <w:tab/>
            </w:r>
            <w:r w:rsidR="00EC6183" w:rsidRPr="00874D00">
              <w:rPr>
                <w:rStyle w:val="Hyperlink"/>
                <w:rFonts w:eastAsia="Arial"/>
                <w:noProof/>
              </w:rPr>
              <w:t>Recruitment of the Director of the BEREC Office – interviews and voting</w:t>
            </w:r>
            <w:r w:rsidR="00EC6183">
              <w:rPr>
                <w:noProof/>
                <w:webHidden/>
              </w:rPr>
              <w:tab/>
            </w:r>
            <w:r w:rsidR="00EC6183">
              <w:rPr>
                <w:noProof/>
                <w:webHidden/>
              </w:rPr>
              <w:fldChar w:fldCharType="begin"/>
            </w:r>
            <w:r w:rsidR="00EC6183">
              <w:rPr>
                <w:noProof/>
                <w:webHidden/>
              </w:rPr>
              <w:instrText xml:space="preserve"> PAGEREF _Toc153307817 \h </w:instrText>
            </w:r>
            <w:r w:rsidR="00EC6183">
              <w:rPr>
                <w:noProof/>
                <w:webHidden/>
              </w:rPr>
            </w:r>
            <w:r w:rsidR="00EC6183">
              <w:rPr>
                <w:noProof/>
                <w:webHidden/>
              </w:rPr>
              <w:fldChar w:fldCharType="separate"/>
            </w:r>
            <w:r w:rsidR="00EC6183">
              <w:rPr>
                <w:noProof/>
                <w:webHidden/>
              </w:rPr>
              <w:t>10</w:t>
            </w:r>
            <w:r w:rsidR="00EC6183">
              <w:rPr>
                <w:noProof/>
                <w:webHidden/>
              </w:rPr>
              <w:fldChar w:fldCharType="end"/>
            </w:r>
          </w:hyperlink>
        </w:p>
        <w:p w14:paraId="10CEBA32" w14:textId="365DB03F" w:rsidR="00C12B80" w:rsidRPr="0051294B" w:rsidRDefault="00C12B80">
          <w:pPr>
            <w:pStyle w:val="TOC1"/>
          </w:pPr>
          <w:r w:rsidRPr="0051294B">
            <w:rPr>
              <w:b/>
              <w:noProof/>
            </w:rPr>
            <w:fldChar w:fldCharType="end"/>
          </w:r>
        </w:p>
      </w:sdtContent>
    </w:sdt>
    <w:p w14:paraId="65C9B8EC" w14:textId="77777777" w:rsidR="00393DA6" w:rsidRPr="0051294B" w:rsidRDefault="00393DA6" w:rsidP="00C12B80">
      <w:pPr>
        <w:pStyle w:val="Standard1"/>
        <w:spacing w:line="276" w:lineRule="auto"/>
        <w:jc w:val="left"/>
        <w:rPr>
          <w:szCs w:val="24"/>
        </w:rPr>
      </w:pPr>
    </w:p>
    <w:p w14:paraId="06C82EBF" w14:textId="4955770D" w:rsidR="00C12B80" w:rsidRPr="0051294B" w:rsidRDefault="00C12B80" w:rsidP="00C12B80">
      <w:pPr>
        <w:pStyle w:val="Standard1"/>
        <w:spacing w:line="276" w:lineRule="auto"/>
        <w:jc w:val="left"/>
        <w:rPr>
          <w:szCs w:val="24"/>
        </w:rPr>
      </w:pPr>
      <w:r w:rsidRPr="0051294B">
        <w:rPr>
          <w:szCs w:val="24"/>
        </w:rPr>
        <w:t xml:space="preserve">Annex </w:t>
      </w:r>
      <w:proofErr w:type="gramStart"/>
      <w:r w:rsidRPr="0051294B">
        <w:rPr>
          <w:szCs w:val="24"/>
        </w:rPr>
        <w:t>I</w:t>
      </w:r>
      <w:proofErr w:type="gramEnd"/>
      <w:r w:rsidRPr="0051294B">
        <w:rPr>
          <w:szCs w:val="24"/>
        </w:rPr>
        <w:t xml:space="preserve"> </w:t>
      </w:r>
      <w:r w:rsidR="00271CA4">
        <w:rPr>
          <w:szCs w:val="24"/>
        </w:rPr>
        <w:t>–</w:t>
      </w:r>
      <w:r w:rsidR="005A5FAD">
        <w:rPr>
          <w:szCs w:val="24"/>
        </w:rPr>
        <w:t xml:space="preserve"> </w:t>
      </w:r>
      <w:r w:rsidRPr="0051294B">
        <w:rPr>
          <w:szCs w:val="24"/>
        </w:rPr>
        <w:t xml:space="preserve">List of documents </w:t>
      </w:r>
      <w:r w:rsidRPr="0051294B">
        <w:rPr>
          <w:szCs w:val="24"/>
        </w:rPr>
        <w:br/>
      </w:r>
    </w:p>
    <w:p w14:paraId="48B61646" w14:textId="77777777" w:rsidR="00C12B80" w:rsidRPr="0051294B" w:rsidRDefault="00C12B80" w:rsidP="00C12B80">
      <w:pPr>
        <w:spacing w:before="0" w:after="160" w:line="259" w:lineRule="auto"/>
        <w:jc w:val="left"/>
        <w:rPr>
          <w:rFonts w:cs="Arial"/>
          <w:color w:val="18276E"/>
          <w:sz w:val="44"/>
          <w:szCs w:val="44"/>
          <w:lang w:eastAsia="nl-NL"/>
        </w:rPr>
      </w:pPr>
    </w:p>
    <w:p w14:paraId="0C8160D0" w14:textId="77777777" w:rsidR="00C12B80" w:rsidRPr="0051294B" w:rsidRDefault="00C12B80" w:rsidP="00C12B80">
      <w:pPr>
        <w:spacing w:before="0" w:after="160" w:line="259" w:lineRule="auto"/>
        <w:jc w:val="left"/>
        <w:rPr>
          <w:rFonts w:cs="Arial"/>
          <w:color w:val="18276E"/>
          <w:sz w:val="44"/>
          <w:szCs w:val="44"/>
          <w:lang w:eastAsia="nl-NL"/>
        </w:rPr>
      </w:pPr>
    </w:p>
    <w:p w14:paraId="5A6BB5D2" w14:textId="77777777" w:rsidR="00C12B80" w:rsidRPr="0051294B" w:rsidRDefault="00C12B80" w:rsidP="00C12B80">
      <w:pPr>
        <w:spacing w:before="0" w:after="160" w:line="259" w:lineRule="auto"/>
        <w:jc w:val="left"/>
        <w:rPr>
          <w:rFonts w:cs="Arial"/>
          <w:color w:val="18276E"/>
          <w:sz w:val="44"/>
          <w:szCs w:val="44"/>
          <w:lang w:eastAsia="nl-NL"/>
        </w:rPr>
      </w:pPr>
    </w:p>
    <w:p w14:paraId="2D77CE15" w14:textId="60E38ED1" w:rsidR="00FD2C8F" w:rsidRDefault="00FD2C8F" w:rsidP="00C12B80">
      <w:pPr>
        <w:spacing w:before="0" w:after="160" w:line="259" w:lineRule="auto"/>
        <w:jc w:val="left"/>
        <w:rPr>
          <w:rFonts w:eastAsia="Calibri" w:cs="Arial"/>
          <w:color w:val="18276E"/>
          <w:kern w:val="3"/>
          <w:sz w:val="44"/>
          <w:szCs w:val="44"/>
          <w:lang w:eastAsia="nl-NL"/>
        </w:rPr>
      </w:pPr>
    </w:p>
    <w:p w14:paraId="14EAD2B4" w14:textId="47A454A3" w:rsidR="0017581F" w:rsidRDefault="0017581F" w:rsidP="00C12B80">
      <w:pPr>
        <w:spacing w:before="0" w:after="160" w:line="259" w:lineRule="auto"/>
        <w:jc w:val="left"/>
        <w:rPr>
          <w:rFonts w:eastAsia="Calibri" w:cs="Arial"/>
          <w:color w:val="18276E"/>
          <w:kern w:val="3"/>
          <w:sz w:val="44"/>
          <w:szCs w:val="44"/>
          <w:lang w:eastAsia="nl-NL"/>
        </w:rPr>
      </w:pPr>
    </w:p>
    <w:p w14:paraId="064FC417" w14:textId="3A95994D" w:rsidR="0017581F" w:rsidRDefault="0017581F" w:rsidP="00C12B80">
      <w:pPr>
        <w:spacing w:before="0" w:after="160" w:line="259" w:lineRule="auto"/>
        <w:jc w:val="left"/>
        <w:rPr>
          <w:rFonts w:eastAsia="Calibri" w:cs="Arial"/>
          <w:color w:val="18276E"/>
          <w:kern w:val="3"/>
          <w:sz w:val="44"/>
          <w:szCs w:val="44"/>
          <w:lang w:eastAsia="nl-NL"/>
        </w:rPr>
      </w:pPr>
    </w:p>
    <w:p w14:paraId="1826EAE1" w14:textId="34477099" w:rsidR="005A5FAD" w:rsidRDefault="005A5FAD">
      <w:pPr>
        <w:spacing w:before="0" w:after="160" w:line="259" w:lineRule="auto"/>
        <w:jc w:val="left"/>
        <w:rPr>
          <w:rFonts w:eastAsia="Calibri" w:cs="Arial"/>
          <w:color w:val="18276E"/>
          <w:kern w:val="3"/>
          <w:sz w:val="44"/>
          <w:szCs w:val="44"/>
          <w:lang w:eastAsia="nl-NL"/>
        </w:rPr>
      </w:pPr>
      <w:r>
        <w:rPr>
          <w:rFonts w:eastAsia="Calibri" w:cs="Arial"/>
          <w:color w:val="18276E"/>
          <w:kern w:val="3"/>
          <w:sz w:val="44"/>
          <w:szCs w:val="44"/>
          <w:lang w:eastAsia="nl-NL"/>
        </w:rPr>
        <w:br w:type="page"/>
      </w:r>
    </w:p>
    <w:tbl>
      <w:tblPr>
        <w:tblW w:w="9639" w:type="dxa"/>
        <w:jc w:val="center"/>
        <w:tblLayout w:type="fixed"/>
        <w:tblCellMar>
          <w:left w:w="10" w:type="dxa"/>
          <w:right w:w="10" w:type="dxa"/>
        </w:tblCellMar>
        <w:tblLook w:val="04A0" w:firstRow="1" w:lastRow="0" w:firstColumn="1" w:lastColumn="0" w:noHBand="0" w:noVBand="1"/>
      </w:tblPr>
      <w:tblGrid>
        <w:gridCol w:w="9639"/>
      </w:tblGrid>
      <w:tr w:rsidR="00C12B80" w:rsidRPr="0051294B" w14:paraId="2077684C" w14:textId="77777777" w:rsidTr="006E30D8">
        <w:trPr>
          <w:jc w:val="center"/>
        </w:trPr>
        <w:tc>
          <w:tcPr>
            <w:tcW w:w="9639" w:type="dxa"/>
            <w:tcBorders>
              <w:top w:val="single" w:sz="4" w:space="0" w:color="00000A"/>
              <w:bottom w:val="single" w:sz="4" w:space="0" w:color="00000A"/>
            </w:tcBorders>
            <w:shd w:val="clear" w:color="auto" w:fill="002060"/>
            <w:tcMar>
              <w:top w:w="0" w:type="dxa"/>
              <w:left w:w="108" w:type="dxa"/>
              <w:bottom w:w="0" w:type="dxa"/>
              <w:right w:w="108" w:type="dxa"/>
            </w:tcMar>
          </w:tcPr>
          <w:p w14:paraId="27631DB5" w14:textId="008CDC9E" w:rsidR="00C12B80" w:rsidRPr="0051294B" w:rsidRDefault="00C12B80" w:rsidP="002B3C1A">
            <w:pPr>
              <w:pStyle w:val="Heading1"/>
              <w:numPr>
                <w:ilvl w:val="0"/>
                <w:numId w:val="0"/>
              </w:numPr>
              <w:spacing w:line="276" w:lineRule="auto"/>
              <w:jc w:val="center"/>
              <w:rPr>
                <w:rFonts w:cs="Arial"/>
              </w:rPr>
            </w:pPr>
            <w:bookmarkStart w:id="0" w:name="_Toc432066643"/>
            <w:bookmarkStart w:id="1" w:name="_Toc389994945"/>
            <w:bookmarkStart w:id="2" w:name="_Toc381628760"/>
            <w:bookmarkStart w:id="3" w:name="_Toc421896391"/>
            <w:bookmarkStart w:id="4" w:name="_Toc413768901"/>
            <w:bookmarkStart w:id="5" w:name="_Toc400381769"/>
            <w:bookmarkStart w:id="6" w:name="_Toc494875108"/>
            <w:bookmarkStart w:id="7" w:name="_Toc495330473"/>
            <w:bookmarkStart w:id="8" w:name="_Toc495331385"/>
            <w:bookmarkStart w:id="9" w:name="_Toc507579361"/>
            <w:bookmarkStart w:id="10" w:name="_Toc58333351"/>
            <w:bookmarkStart w:id="11" w:name="_Toc59093271"/>
            <w:bookmarkStart w:id="12" w:name="_Toc73603871"/>
            <w:bookmarkStart w:id="13" w:name="_Toc153307801"/>
            <w:r w:rsidRPr="0051294B">
              <w:rPr>
                <w:rStyle w:val="Emphasis"/>
                <w:rFonts w:cs="Arial"/>
                <w:i w:val="0"/>
                <w:color w:val="FFFFFF"/>
              </w:rPr>
              <w:lastRenderedPageBreak/>
              <w:t xml:space="preserve">Main </w:t>
            </w:r>
            <w:r w:rsidR="00CF65FE">
              <w:rPr>
                <w:rStyle w:val="Emphasis"/>
                <w:rFonts w:cs="Arial"/>
                <w:i w:val="0"/>
                <w:color w:val="FFFFFF"/>
              </w:rPr>
              <w:t>r</w:t>
            </w:r>
            <w:r w:rsidR="00CF65FE" w:rsidRPr="0051294B">
              <w:rPr>
                <w:rStyle w:val="Emphasis"/>
                <w:rFonts w:cs="Arial"/>
                <w:i w:val="0"/>
                <w:color w:val="FFFFFF"/>
              </w:rPr>
              <w:t xml:space="preserve">esults </w:t>
            </w:r>
            <w:r w:rsidRPr="0051294B">
              <w:rPr>
                <w:rStyle w:val="Emphasis"/>
                <w:rFonts w:cs="Arial"/>
                <w:i w:val="0"/>
                <w:color w:val="FFFFFF"/>
              </w:rPr>
              <w:t>of the</w:t>
            </w:r>
            <w:r w:rsidRPr="0051294B">
              <w:rPr>
                <w:rStyle w:val="Emphasis"/>
                <w:rFonts w:cs="Arial"/>
                <w:color w:val="FFFFFF"/>
              </w:rPr>
              <w:t xml:space="preserve"> </w:t>
            </w:r>
            <w:bookmarkEnd w:id="0"/>
            <w:bookmarkEnd w:id="1"/>
            <w:bookmarkEnd w:id="2"/>
            <w:bookmarkEnd w:id="3"/>
            <w:bookmarkEnd w:id="4"/>
            <w:bookmarkEnd w:id="5"/>
            <w:r w:rsidR="00393DA6" w:rsidRPr="0051294B">
              <w:rPr>
                <w:rFonts w:cs="Arial"/>
                <w:color w:val="FFFFFF"/>
              </w:rPr>
              <w:t>5</w:t>
            </w:r>
            <w:r w:rsidR="002B3C1A">
              <w:rPr>
                <w:rFonts w:cs="Arial"/>
                <w:color w:val="FFFFFF"/>
              </w:rPr>
              <w:t>7</w:t>
            </w:r>
            <w:r w:rsidR="00D34683">
              <w:rPr>
                <w:rFonts w:cs="Arial"/>
                <w:color w:val="FFFFFF"/>
                <w:vertAlign w:val="superscript"/>
              </w:rPr>
              <w:t>th</w:t>
            </w:r>
            <w:r w:rsidRPr="0051294B">
              <w:rPr>
                <w:rFonts w:cs="Arial"/>
                <w:color w:val="FFFFFF"/>
              </w:rPr>
              <w:t xml:space="preserve"> BEREC Office M</w:t>
            </w:r>
            <w:r w:rsidR="00CA1B0F">
              <w:rPr>
                <w:rFonts w:cs="Arial"/>
                <w:color w:val="FFFFFF"/>
              </w:rPr>
              <w:t xml:space="preserve">anagement </w:t>
            </w:r>
            <w:r w:rsidRPr="0051294B">
              <w:rPr>
                <w:rFonts w:cs="Arial"/>
                <w:color w:val="FFFFFF"/>
              </w:rPr>
              <w:t>B</w:t>
            </w:r>
            <w:r w:rsidR="00CA1B0F">
              <w:rPr>
                <w:rFonts w:cs="Arial"/>
                <w:color w:val="FFFFFF"/>
              </w:rPr>
              <w:t>oard</w:t>
            </w:r>
            <w:r w:rsidRPr="0051294B">
              <w:rPr>
                <w:rFonts w:cs="Arial"/>
                <w:color w:val="FFFFFF"/>
              </w:rPr>
              <w:t xml:space="preserve"> </w:t>
            </w:r>
            <w:bookmarkEnd w:id="6"/>
            <w:bookmarkEnd w:id="7"/>
            <w:bookmarkEnd w:id="8"/>
            <w:bookmarkEnd w:id="9"/>
            <w:bookmarkEnd w:id="10"/>
            <w:bookmarkEnd w:id="11"/>
            <w:bookmarkEnd w:id="12"/>
            <w:r w:rsidR="00255E00">
              <w:rPr>
                <w:rFonts w:cs="Arial"/>
                <w:color w:val="FFFFFF"/>
              </w:rPr>
              <w:t>M</w:t>
            </w:r>
            <w:r w:rsidR="00441155" w:rsidRPr="0051294B">
              <w:rPr>
                <w:rFonts w:cs="Arial"/>
                <w:color w:val="FFFFFF"/>
              </w:rPr>
              <w:t>eeting</w:t>
            </w:r>
            <w:bookmarkEnd w:id="13"/>
          </w:p>
        </w:tc>
      </w:tr>
    </w:tbl>
    <w:p w14:paraId="1FE8E049" w14:textId="35DCA759" w:rsidR="00C12B80" w:rsidRPr="0051294B" w:rsidRDefault="00C12B80" w:rsidP="008303B8">
      <w:pPr>
        <w:suppressAutoHyphens/>
        <w:spacing w:before="120" w:after="120" w:line="276" w:lineRule="auto"/>
        <w:rPr>
          <w:rFonts w:eastAsia="Arial" w:cs="Arial"/>
          <w:color w:val="00000A"/>
          <w:lang w:eastAsia="zh-SG"/>
        </w:rPr>
      </w:pPr>
      <w:bookmarkStart w:id="14" w:name="_Hlk121697033"/>
      <w:r w:rsidRPr="0051294B">
        <w:rPr>
          <w:lang w:eastAsia="zh-SG"/>
        </w:rPr>
        <w:t>The BEREC Off</w:t>
      </w:r>
      <w:r w:rsidR="005B5F9B" w:rsidRPr="0051294B">
        <w:rPr>
          <w:lang w:eastAsia="zh-SG"/>
        </w:rPr>
        <w:t xml:space="preserve">ice Management Board </w:t>
      </w:r>
      <w:r w:rsidR="00CA1B0F">
        <w:rPr>
          <w:lang w:eastAsia="zh-SG"/>
        </w:rPr>
        <w:t xml:space="preserve">(MB) </w:t>
      </w:r>
      <w:r w:rsidR="005B5F9B" w:rsidRPr="0051294B">
        <w:rPr>
          <w:lang w:eastAsia="zh-SG"/>
        </w:rPr>
        <w:t>held its 5</w:t>
      </w:r>
      <w:r w:rsidR="00EF0D23">
        <w:rPr>
          <w:lang w:eastAsia="zh-SG"/>
        </w:rPr>
        <w:t>7</w:t>
      </w:r>
      <w:r w:rsidR="00D34683">
        <w:rPr>
          <w:vertAlign w:val="superscript"/>
          <w:lang w:eastAsia="zh-SG"/>
        </w:rPr>
        <w:t xml:space="preserve">th </w:t>
      </w:r>
      <w:r w:rsidRPr="0051294B">
        <w:rPr>
          <w:lang w:eastAsia="zh-SG"/>
        </w:rPr>
        <w:t>Ordinary Plenary Meeting</w:t>
      </w:r>
      <w:r w:rsidR="001B7DD9">
        <w:rPr>
          <w:lang w:eastAsia="zh-SG"/>
        </w:rPr>
        <w:t xml:space="preserve"> </w:t>
      </w:r>
      <w:r w:rsidR="001B7DD9">
        <w:rPr>
          <w:rFonts w:eastAsia="Arial" w:cs="Arial"/>
          <w:color w:val="00000A"/>
          <w:lang w:eastAsia="zh-SG"/>
        </w:rPr>
        <w:t>in hybrid mode</w:t>
      </w:r>
      <w:r w:rsidRPr="0051294B">
        <w:rPr>
          <w:lang w:eastAsia="zh-SG"/>
        </w:rPr>
        <w:t xml:space="preserve"> on </w:t>
      </w:r>
      <w:r w:rsidR="00EF0D23">
        <w:rPr>
          <w:lang w:eastAsia="zh-SG"/>
        </w:rPr>
        <w:t>7-8 December</w:t>
      </w:r>
      <w:r w:rsidR="00D34683">
        <w:rPr>
          <w:rFonts w:eastAsia="Arial" w:cs="Arial"/>
          <w:color w:val="00000A"/>
          <w:lang w:eastAsia="zh-SG"/>
        </w:rPr>
        <w:t xml:space="preserve"> 2023</w:t>
      </w:r>
      <w:r w:rsidRPr="0051294B">
        <w:rPr>
          <w:lang w:eastAsia="zh-SG"/>
        </w:rPr>
        <w:t>.</w:t>
      </w:r>
    </w:p>
    <w:p w14:paraId="43F11E98" w14:textId="1B970527" w:rsidR="00BA0A4A" w:rsidRDefault="00C12B80" w:rsidP="00BA0A4A">
      <w:pPr>
        <w:pStyle w:val="Standard10"/>
        <w:spacing w:before="120" w:after="120" w:line="276" w:lineRule="auto"/>
        <w:ind w:left="567" w:hanging="567"/>
        <w:rPr>
          <w:lang w:eastAsia="zh-SG"/>
        </w:rPr>
      </w:pPr>
      <w:bookmarkStart w:id="15" w:name="_Hlk121697088"/>
      <w:bookmarkEnd w:id="14"/>
      <w:r w:rsidRPr="0051294B">
        <w:rPr>
          <w:lang w:eastAsia="zh-SG"/>
        </w:rPr>
        <w:t xml:space="preserve">During the </w:t>
      </w:r>
      <w:r w:rsidR="003635CB">
        <w:rPr>
          <w:lang w:eastAsia="zh-SG"/>
        </w:rPr>
        <w:t>M</w:t>
      </w:r>
      <w:r w:rsidR="00CA1B0F" w:rsidRPr="0051294B">
        <w:rPr>
          <w:lang w:eastAsia="zh-SG"/>
        </w:rPr>
        <w:t>eeting</w:t>
      </w:r>
      <w:r w:rsidRPr="0051294B">
        <w:rPr>
          <w:lang w:eastAsia="zh-SG"/>
        </w:rPr>
        <w:t>, the MB discussed and/or approved the following documents:</w:t>
      </w:r>
    </w:p>
    <w:p w14:paraId="05237CE0" w14:textId="28118A53" w:rsidR="00C12B80" w:rsidRDefault="00CD3F3D" w:rsidP="001E4A8B">
      <w:pPr>
        <w:pStyle w:val="Heading1"/>
        <w:rPr>
          <w:rFonts w:cs="Arial"/>
          <w:sz w:val="22"/>
          <w:szCs w:val="22"/>
        </w:rPr>
      </w:pPr>
      <w:bookmarkStart w:id="16" w:name="_Toc121673180"/>
      <w:bookmarkStart w:id="17" w:name="_Toc121677581"/>
      <w:bookmarkStart w:id="18" w:name="_Toc136274643"/>
      <w:bookmarkStart w:id="19" w:name="_Toc147336059"/>
      <w:bookmarkStart w:id="20" w:name="_Toc153307802"/>
      <w:r w:rsidRPr="00CE68CF">
        <w:rPr>
          <w:rFonts w:cs="Arial"/>
          <w:sz w:val="22"/>
          <w:szCs w:val="22"/>
        </w:rPr>
        <w:t xml:space="preserve">Documents </w:t>
      </w:r>
      <w:bookmarkEnd w:id="16"/>
      <w:bookmarkEnd w:id="17"/>
      <w:bookmarkEnd w:id="18"/>
      <w:r w:rsidR="001E4A8B" w:rsidRPr="001E4A8B">
        <w:rPr>
          <w:rFonts w:cs="Arial"/>
          <w:sz w:val="22"/>
          <w:szCs w:val="22"/>
        </w:rPr>
        <w:t>approved as regular items:</w:t>
      </w:r>
      <w:bookmarkEnd w:id="19"/>
      <w:bookmarkEnd w:id="20"/>
    </w:p>
    <w:p w14:paraId="0549FFCA" w14:textId="1B56734D" w:rsidR="00075EC8" w:rsidRPr="00075EC8" w:rsidRDefault="00075EC8" w:rsidP="00075EC8">
      <w:pPr>
        <w:pStyle w:val="Heading2"/>
        <w:ind w:left="1134"/>
        <w:rPr>
          <w:b w:val="0"/>
        </w:rPr>
      </w:pPr>
      <w:bookmarkStart w:id="21" w:name="_Toc147336060"/>
      <w:bookmarkStart w:id="22" w:name="_Toc153307803"/>
      <w:r w:rsidRPr="00075EC8">
        <w:rPr>
          <w:b w:val="0"/>
        </w:rPr>
        <w:t>For publication:</w:t>
      </w:r>
      <w:bookmarkEnd w:id="21"/>
      <w:bookmarkEnd w:id="22"/>
    </w:p>
    <w:p w14:paraId="48DF5A7D" w14:textId="725AA848" w:rsidR="00075EC8" w:rsidRPr="008B4DB3" w:rsidRDefault="00566859" w:rsidP="00CE68CF">
      <w:pPr>
        <w:pStyle w:val="ListParagraph"/>
        <w:numPr>
          <w:ilvl w:val="0"/>
          <w:numId w:val="6"/>
        </w:numPr>
        <w:shd w:val="clear" w:color="auto" w:fill="FFFFFF" w:themeFill="background1"/>
        <w:jc w:val="both"/>
        <w:rPr>
          <w:rFonts w:ascii="Arial" w:hAnsi="Arial" w:cs="Arial"/>
          <w:lang w:val="en-GB"/>
        </w:rPr>
      </w:pPr>
      <w:bookmarkStart w:id="23" w:name="_Toc136274644"/>
      <w:r>
        <w:rPr>
          <w:rFonts w:ascii="Arial" w:hAnsi="Arial" w:cs="Arial"/>
        </w:rPr>
        <w:t xml:space="preserve">MB </w:t>
      </w:r>
      <w:r w:rsidR="00EF0D23">
        <w:rPr>
          <w:rFonts w:ascii="Arial" w:hAnsi="Arial" w:cs="Arial"/>
        </w:rPr>
        <w:t>(23) 91</w:t>
      </w:r>
      <w:r w:rsidR="00075EC8" w:rsidRPr="00075EC8">
        <w:rPr>
          <w:rFonts w:ascii="Arial" w:hAnsi="Arial" w:cs="Arial"/>
        </w:rPr>
        <w:t xml:space="preserve"> </w:t>
      </w:r>
      <w:r w:rsidR="00075EC8" w:rsidRPr="008B4DB3">
        <w:rPr>
          <w:rFonts w:ascii="Arial" w:hAnsi="Arial" w:cs="Arial"/>
          <w:lang w:val="en-GB"/>
        </w:rPr>
        <w:t xml:space="preserve">MB </w:t>
      </w:r>
      <w:r w:rsidR="003635CB">
        <w:rPr>
          <w:rFonts w:ascii="Arial" w:hAnsi="Arial" w:cs="Arial"/>
          <w:lang w:val="en-GB"/>
        </w:rPr>
        <w:t>A</w:t>
      </w:r>
      <w:r w:rsidR="00075EC8" w:rsidRPr="008B4DB3">
        <w:rPr>
          <w:rFonts w:ascii="Arial" w:hAnsi="Arial" w:cs="Arial"/>
          <w:lang w:val="en-GB"/>
        </w:rPr>
        <w:t>genda</w:t>
      </w:r>
    </w:p>
    <w:p w14:paraId="6C127B7E" w14:textId="309B1B4E" w:rsidR="00EF0D23" w:rsidRPr="00EF0D23" w:rsidRDefault="00EF0D23" w:rsidP="00EF0D23">
      <w:pPr>
        <w:pStyle w:val="ListParagraph"/>
        <w:numPr>
          <w:ilvl w:val="0"/>
          <w:numId w:val="6"/>
        </w:numPr>
        <w:shd w:val="clear" w:color="auto" w:fill="FFFFFF" w:themeFill="background1"/>
        <w:rPr>
          <w:rFonts w:ascii="Arial" w:hAnsi="Arial" w:cs="Arial"/>
          <w:lang w:val="en-GB"/>
        </w:rPr>
      </w:pPr>
      <w:r w:rsidRPr="00EF0D23">
        <w:rPr>
          <w:rFonts w:ascii="Arial" w:hAnsi="Arial" w:cs="Arial"/>
          <w:lang w:val="en-GB"/>
        </w:rPr>
        <w:t>MB (23) 100 Decision for the appointment of the Reporting Officers for the Director’s appraisal</w:t>
      </w:r>
    </w:p>
    <w:p w14:paraId="1C188DC2" w14:textId="735FC1E6" w:rsidR="00EF0D23" w:rsidRPr="00EF0D23" w:rsidRDefault="00EF0D23" w:rsidP="00EF0D23">
      <w:pPr>
        <w:pStyle w:val="ListParagraph"/>
        <w:numPr>
          <w:ilvl w:val="0"/>
          <w:numId w:val="6"/>
        </w:numPr>
        <w:shd w:val="clear" w:color="auto" w:fill="FFFFFF" w:themeFill="background1"/>
        <w:rPr>
          <w:rFonts w:ascii="Arial" w:hAnsi="Arial" w:cs="Arial"/>
          <w:lang w:val="en-GB"/>
        </w:rPr>
      </w:pPr>
      <w:r w:rsidRPr="00EF0D23">
        <w:rPr>
          <w:rFonts w:ascii="Arial" w:hAnsi="Arial" w:cs="Arial"/>
          <w:lang w:val="en-GB"/>
        </w:rPr>
        <w:t xml:space="preserve">MB (23) 101 Decision on the adoption of the Single Programming Document of the BEREC Office for the period 2024-2026 </w:t>
      </w:r>
    </w:p>
    <w:p w14:paraId="7502FE0D" w14:textId="1EB76D5F" w:rsidR="00EF0D23" w:rsidRPr="00EF0D23" w:rsidRDefault="00EF0D23" w:rsidP="00EF0D23">
      <w:pPr>
        <w:pStyle w:val="ListParagraph"/>
        <w:numPr>
          <w:ilvl w:val="0"/>
          <w:numId w:val="6"/>
        </w:numPr>
        <w:shd w:val="clear" w:color="auto" w:fill="FFFFFF" w:themeFill="background1"/>
        <w:rPr>
          <w:rFonts w:ascii="Arial" w:hAnsi="Arial" w:cs="Arial"/>
          <w:lang w:val="en-GB"/>
        </w:rPr>
      </w:pPr>
      <w:r w:rsidRPr="00EF0D23">
        <w:rPr>
          <w:rFonts w:ascii="Arial" w:hAnsi="Arial" w:cs="Arial"/>
          <w:lang w:val="en-GB"/>
        </w:rPr>
        <w:t>MB</w:t>
      </w:r>
      <w:r w:rsidR="009A2FBD">
        <w:rPr>
          <w:rFonts w:ascii="Arial" w:hAnsi="Arial" w:cs="Arial"/>
          <w:lang w:val="en-GB"/>
        </w:rPr>
        <w:t xml:space="preserve"> </w:t>
      </w:r>
      <w:r w:rsidRPr="00EF0D23">
        <w:rPr>
          <w:rFonts w:ascii="Arial" w:hAnsi="Arial" w:cs="Arial"/>
          <w:lang w:val="en-GB"/>
        </w:rPr>
        <w:t>(23) 102 Single Programming Document of the Activities of the Agency for Support for BEREC ('BEREC Office') for the period 2024-2026</w:t>
      </w:r>
    </w:p>
    <w:p w14:paraId="485FA660" w14:textId="55A09D79" w:rsidR="00CE68CF" w:rsidRPr="008B4DB3" w:rsidRDefault="00EF0D23" w:rsidP="00EF0D23">
      <w:pPr>
        <w:pStyle w:val="ListParagraph"/>
        <w:numPr>
          <w:ilvl w:val="0"/>
          <w:numId w:val="6"/>
        </w:numPr>
        <w:shd w:val="clear" w:color="auto" w:fill="FFFFFF" w:themeFill="background1"/>
        <w:jc w:val="both"/>
        <w:rPr>
          <w:rFonts w:ascii="Arial" w:hAnsi="Arial" w:cs="Arial"/>
          <w:lang w:val="en-GB"/>
        </w:rPr>
      </w:pPr>
      <w:r w:rsidRPr="00EF0D23">
        <w:rPr>
          <w:rFonts w:ascii="Arial" w:hAnsi="Arial" w:cs="Arial"/>
          <w:lang w:val="en-GB"/>
        </w:rPr>
        <w:t>MB (23) 103 Budget 2024 and Establishment Plan of the BEREC Office</w:t>
      </w:r>
      <w:r w:rsidR="00566859" w:rsidRPr="008B4DB3">
        <w:rPr>
          <w:rFonts w:ascii="Arial" w:eastAsia="Arial" w:hAnsi="Arial" w:cs="Arial"/>
          <w:lang w:val="en-GB"/>
        </w:rPr>
        <w:t>r</w:t>
      </w:r>
    </w:p>
    <w:p w14:paraId="02283658" w14:textId="4439847B" w:rsidR="00EF0D23" w:rsidRDefault="00075EC8" w:rsidP="00EF0D23">
      <w:pPr>
        <w:pStyle w:val="Heading2"/>
        <w:ind w:left="1134"/>
        <w:rPr>
          <w:rFonts w:cs="Arial"/>
          <w:b w:val="0"/>
        </w:rPr>
      </w:pPr>
      <w:bookmarkStart w:id="24" w:name="_Toc153307804"/>
      <w:bookmarkStart w:id="25" w:name="_Toc147336061"/>
      <w:bookmarkEnd w:id="23"/>
      <w:r w:rsidRPr="008B4DB3">
        <w:rPr>
          <w:rFonts w:cs="Arial"/>
          <w:b w:val="0"/>
        </w:rPr>
        <w:t>For</w:t>
      </w:r>
      <w:r w:rsidR="00EF0D23">
        <w:rPr>
          <w:rFonts w:cs="Arial"/>
          <w:b w:val="0"/>
        </w:rPr>
        <w:t xml:space="preserve"> internal use:</w:t>
      </w:r>
      <w:bookmarkEnd w:id="24"/>
    </w:p>
    <w:p w14:paraId="75F1BE4A" w14:textId="64BF1677" w:rsidR="00EF0D23" w:rsidRPr="00EF0D23" w:rsidRDefault="00EF0D23" w:rsidP="00EF0D23">
      <w:pPr>
        <w:pStyle w:val="ListParagraph"/>
        <w:numPr>
          <w:ilvl w:val="0"/>
          <w:numId w:val="6"/>
        </w:numPr>
        <w:shd w:val="clear" w:color="auto" w:fill="FFFFFF" w:themeFill="background1"/>
        <w:jc w:val="both"/>
        <w:rPr>
          <w:rFonts w:ascii="Arial" w:hAnsi="Arial" w:cs="Arial"/>
        </w:rPr>
      </w:pPr>
      <w:r w:rsidRPr="00EF0D23">
        <w:rPr>
          <w:rFonts w:ascii="Arial" w:hAnsi="Arial" w:cs="Arial"/>
        </w:rPr>
        <w:t>MB (23) 92 BEREC Communications plan 2024</w:t>
      </w:r>
    </w:p>
    <w:p w14:paraId="6D9C39C0" w14:textId="1EE156A0" w:rsidR="00EF0D23" w:rsidRPr="00EF0D23" w:rsidRDefault="00EF0D23" w:rsidP="00EF0D23">
      <w:pPr>
        <w:pStyle w:val="ListParagraph"/>
        <w:numPr>
          <w:ilvl w:val="0"/>
          <w:numId w:val="6"/>
        </w:numPr>
        <w:shd w:val="clear" w:color="auto" w:fill="FFFFFF" w:themeFill="background1"/>
        <w:jc w:val="both"/>
        <w:rPr>
          <w:rFonts w:ascii="Arial" w:hAnsi="Arial" w:cs="Arial"/>
        </w:rPr>
      </w:pPr>
      <w:r w:rsidRPr="00EF0D23">
        <w:rPr>
          <w:rFonts w:ascii="Arial" w:hAnsi="Arial" w:cs="Arial"/>
        </w:rPr>
        <w:t>MB (23) 93 Message House 2024</w:t>
      </w:r>
    </w:p>
    <w:p w14:paraId="4E0B34A3" w14:textId="2BD02594" w:rsidR="00075EC8" w:rsidRPr="008B4DB3" w:rsidRDefault="00075EC8" w:rsidP="00075EC8">
      <w:pPr>
        <w:pStyle w:val="Heading2"/>
        <w:ind w:left="1134"/>
        <w:rPr>
          <w:rFonts w:cs="Arial"/>
          <w:b w:val="0"/>
        </w:rPr>
      </w:pPr>
      <w:r w:rsidRPr="008B4DB3">
        <w:rPr>
          <w:rFonts w:cs="Arial"/>
          <w:b w:val="0"/>
        </w:rPr>
        <w:t xml:space="preserve"> </w:t>
      </w:r>
      <w:bookmarkStart w:id="26" w:name="_Toc153307805"/>
      <w:r w:rsidR="00EF0D23">
        <w:rPr>
          <w:rFonts w:cs="Arial"/>
          <w:b w:val="0"/>
        </w:rPr>
        <w:t xml:space="preserve">For </w:t>
      </w:r>
      <w:r w:rsidRPr="008B4DB3">
        <w:rPr>
          <w:rFonts w:cs="Arial"/>
          <w:b w:val="0"/>
        </w:rPr>
        <w:t>information:</w:t>
      </w:r>
      <w:bookmarkEnd w:id="25"/>
      <w:bookmarkEnd w:id="26"/>
    </w:p>
    <w:p w14:paraId="5190CA5A" w14:textId="48CFEEB9" w:rsidR="00EF0D23" w:rsidRPr="00EF0D23" w:rsidRDefault="00EF0D23" w:rsidP="00EF0D23">
      <w:pPr>
        <w:pStyle w:val="ListParagraph"/>
        <w:numPr>
          <w:ilvl w:val="0"/>
          <w:numId w:val="6"/>
        </w:numPr>
        <w:shd w:val="clear" w:color="auto" w:fill="FFFFFF" w:themeFill="background1"/>
        <w:rPr>
          <w:rFonts w:ascii="Arial" w:hAnsi="Arial" w:cs="Arial"/>
          <w:lang w:val="en-US"/>
        </w:rPr>
      </w:pPr>
      <w:r w:rsidRPr="00EF0D23">
        <w:rPr>
          <w:rFonts w:ascii="Arial" w:hAnsi="Arial" w:cs="Arial"/>
          <w:lang w:val="en-US"/>
        </w:rPr>
        <w:t>MB (23) 94 Conclusions of the 4th BAG meeting</w:t>
      </w:r>
    </w:p>
    <w:p w14:paraId="3AAFB563" w14:textId="0F373423" w:rsidR="00EF0D23" w:rsidRPr="00EF0D23" w:rsidRDefault="00EF0D23" w:rsidP="00EF0D23">
      <w:pPr>
        <w:pStyle w:val="ListParagraph"/>
        <w:numPr>
          <w:ilvl w:val="0"/>
          <w:numId w:val="6"/>
        </w:numPr>
        <w:shd w:val="clear" w:color="auto" w:fill="FFFFFF" w:themeFill="background1"/>
        <w:rPr>
          <w:rFonts w:ascii="Arial" w:hAnsi="Arial" w:cs="Arial"/>
          <w:lang w:val="en-US"/>
        </w:rPr>
      </w:pPr>
      <w:r w:rsidRPr="00EF0D23">
        <w:rPr>
          <w:rFonts w:ascii="Arial" w:hAnsi="Arial" w:cs="Arial"/>
          <w:lang w:val="en-US"/>
        </w:rPr>
        <w:t xml:space="preserve">MB (23) 95 ECA Annual report of EU agencies for the 2022 financial year </w:t>
      </w:r>
    </w:p>
    <w:p w14:paraId="01CE76E1" w14:textId="47E0CF6C" w:rsidR="00EF0D23" w:rsidRPr="00EF0D23" w:rsidRDefault="00EF0D23" w:rsidP="00EF0D23">
      <w:pPr>
        <w:pStyle w:val="ListParagraph"/>
        <w:numPr>
          <w:ilvl w:val="0"/>
          <w:numId w:val="6"/>
        </w:numPr>
        <w:shd w:val="clear" w:color="auto" w:fill="FFFFFF" w:themeFill="background1"/>
        <w:rPr>
          <w:rFonts w:ascii="Arial" w:hAnsi="Arial" w:cs="Arial"/>
          <w:lang w:val="en-US"/>
        </w:rPr>
      </w:pPr>
      <w:r w:rsidRPr="00EF0D23">
        <w:rPr>
          <w:rFonts w:ascii="Arial" w:hAnsi="Arial" w:cs="Arial"/>
          <w:lang w:val="en-US"/>
        </w:rPr>
        <w:t>MB (23) 96 2022 Audit of EU agencies in brief</w:t>
      </w:r>
    </w:p>
    <w:p w14:paraId="68B33608" w14:textId="5F34B14C" w:rsidR="00EF0D23" w:rsidRPr="00EF0D23" w:rsidRDefault="00EF0D23" w:rsidP="00EF0D23">
      <w:pPr>
        <w:pStyle w:val="ListParagraph"/>
        <w:numPr>
          <w:ilvl w:val="0"/>
          <w:numId w:val="6"/>
        </w:numPr>
        <w:shd w:val="clear" w:color="auto" w:fill="FFFFFF" w:themeFill="background1"/>
        <w:rPr>
          <w:rFonts w:ascii="Arial" w:hAnsi="Arial" w:cs="Arial"/>
          <w:lang w:val="en-US"/>
        </w:rPr>
      </w:pPr>
      <w:r w:rsidRPr="00EF0D23">
        <w:rPr>
          <w:rFonts w:ascii="Arial" w:hAnsi="Arial" w:cs="Arial"/>
          <w:lang w:val="en-US"/>
        </w:rPr>
        <w:t>MB (23) 97 Draft BAG Composition 2024</w:t>
      </w:r>
    </w:p>
    <w:p w14:paraId="3E2CB5C3" w14:textId="6B83E5FA" w:rsidR="00EF0D23" w:rsidRPr="00EF0D23" w:rsidRDefault="00EF0D23" w:rsidP="00EF0D23">
      <w:pPr>
        <w:pStyle w:val="ListParagraph"/>
        <w:numPr>
          <w:ilvl w:val="0"/>
          <w:numId w:val="6"/>
        </w:numPr>
        <w:shd w:val="clear" w:color="auto" w:fill="FFFFFF" w:themeFill="background1"/>
        <w:rPr>
          <w:rFonts w:ascii="Arial" w:hAnsi="Arial" w:cs="Arial"/>
          <w:lang w:val="en-US"/>
        </w:rPr>
      </w:pPr>
      <w:r w:rsidRPr="00EF0D23">
        <w:rPr>
          <w:rFonts w:ascii="Arial" w:hAnsi="Arial" w:cs="Arial"/>
          <w:lang w:val="en-US"/>
        </w:rPr>
        <w:t>MB (23) 98 Schedule for the Work of BAG 2024</w:t>
      </w:r>
    </w:p>
    <w:p w14:paraId="5445D70D" w14:textId="3A107BC6" w:rsidR="00EF0D23" w:rsidRPr="00EF0D23" w:rsidRDefault="00EF0D23" w:rsidP="00EF0D23">
      <w:pPr>
        <w:pStyle w:val="ListParagraph"/>
        <w:numPr>
          <w:ilvl w:val="0"/>
          <w:numId w:val="6"/>
        </w:numPr>
        <w:shd w:val="clear" w:color="auto" w:fill="FFFFFF" w:themeFill="background1"/>
        <w:rPr>
          <w:rFonts w:ascii="Arial" w:hAnsi="Arial" w:cs="Arial"/>
          <w:lang w:val="en-US"/>
        </w:rPr>
      </w:pPr>
      <w:r w:rsidRPr="00EF0D23">
        <w:rPr>
          <w:rFonts w:ascii="Arial" w:hAnsi="Arial" w:cs="Arial"/>
          <w:lang w:val="en-US"/>
        </w:rPr>
        <w:t>MB (23) 99 Overview of the Commission’s comments on the draft SPD of the BEREC Office for the period 2024-2026</w:t>
      </w:r>
    </w:p>
    <w:p w14:paraId="2A709BC0" w14:textId="77777777" w:rsidR="00974A3A" w:rsidRDefault="00EF0D23" w:rsidP="00EF0D23">
      <w:pPr>
        <w:pStyle w:val="ListParagraph"/>
        <w:numPr>
          <w:ilvl w:val="0"/>
          <w:numId w:val="6"/>
        </w:numPr>
        <w:shd w:val="clear" w:color="auto" w:fill="FFFFFF" w:themeFill="background1"/>
        <w:rPr>
          <w:rFonts w:ascii="Arial" w:hAnsi="Arial" w:cs="Arial"/>
          <w:lang w:val="en-US"/>
        </w:rPr>
      </w:pPr>
      <w:r w:rsidRPr="00EF0D23">
        <w:rPr>
          <w:rFonts w:ascii="Arial" w:hAnsi="Arial" w:cs="Arial"/>
          <w:lang w:val="en-US"/>
        </w:rPr>
        <w:t>Ares(2023)5931916 Commission Opinion on the draft Single Programming Document of the Agency for Support for the Body of European Regulators for Electronic Communications (BEREC Office) for the period 2024-2026</w:t>
      </w:r>
      <w:r w:rsidR="00974A3A">
        <w:rPr>
          <w:rFonts w:ascii="Arial" w:hAnsi="Arial" w:cs="Arial"/>
          <w:lang w:val="en-US"/>
        </w:rPr>
        <w:t>.</w:t>
      </w:r>
    </w:p>
    <w:p w14:paraId="09612E2B" w14:textId="5CC87230" w:rsidR="00F61B10" w:rsidRPr="00974A3A" w:rsidRDefault="00931436" w:rsidP="00974A3A">
      <w:pPr>
        <w:shd w:val="clear" w:color="auto" w:fill="FFFFFF" w:themeFill="background1"/>
        <w:rPr>
          <w:rFonts w:cs="Arial"/>
          <w:lang w:val="en-US"/>
        </w:rPr>
      </w:pPr>
      <w:r w:rsidRPr="00974A3A">
        <w:rPr>
          <w:rFonts w:cs="Arial"/>
        </w:rPr>
        <w:t>The BEREC Office Management Board was also update</w:t>
      </w:r>
      <w:r w:rsidR="003635CB" w:rsidRPr="00974A3A">
        <w:rPr>
          <w:rFonts w:cs="Arial"/>
        </w:rPr>
        <w:t>d</w:t>
      </w:r>
      <w:r w:rsidRPr="00974A3A">
        <w:rPr>
          <w:rFonts w:cs="Arial"/>
        </w:rPr>
        <w:t xml:space="preserve"> on the procedure for the appointment of the new BEREC Office Director</w:t>
      </w:r>
      <w:r w:rsidR="00974A3A">
        <w:rPr>
          <w:rFonts w:cs="Arial"/>
        </w:rPr>
        <w:t xml:space="preserve"> and on the second day of the meeting conducted interviews of the selected candidates</w:t>
      </w:r>
      <w:r w:rsidRPr="00974A3A">
        <w:rPr>
          <w:rFonts w:cs="Arial"/>
        </w:rPr>
        <w:t>.</w:t>
      </w:r>
    </w:p>
    <w:p w14:paraId="18FD8B8F" w14:textId="1DF4FEBC" w:rsidR="00667F1C" w:rsidRPr="00F61B10" w:rsidRDefault="00667F1C" w:rsidP="00337F94">
      <w:pPr>
        <w:pStyle w:val="Heading1"/>
        <w:rPr>
          <w:rFonts w:eastAsiaTheme="minorHAnsi" w:cs="Arial"/>
          <w:b w:val="0"/>
          <w:sz w:val="22"/>
          <w:szCs w:val="22"/>
        </w:rPr>
      </w:pPr>
      <w:bookmarkStart w:id="27" w:name="_Toc121677582"/>
      <w:bookmarkStart w:id="28" w:name="_Toc136274645"/>
      <w:bookmarkStart w:id="29" w:name="_Toc147336062"/>
      <w:bookmarkStart w:id="30" w:name="_Toc153307806"/>
      <w:r w:rsidRPr="00F61B10">
        <w:rPr>
          <w:rFonts w:eastAsiaTheme="minorHAnsi" w:cs="Arial"/>
          <w:sz w:val="22"/>
          <w:szCs w:val="22"/>
        </w:rPr>
        <w:t xml:space="preserve">Next </w:t>
      </w:r>
      <w:bookmarkEnd w:id="27"/>
      <w:r w:rsidR="00C462FB" w:rsidRPr="00F61B10">
        <w:rPr>
          <w:rFonts w:eastAsiaTheme="minorHAnsi" w:cs="Arial"/>
          <w:sz w:val="22"/>
          <w:szCs w:val="22"/>
        </w:rPr>
        <w:t>meeting</w:t>
      </w:r>
      <w:bookmarkEnd w:id="28"/>
      <w:bookmarkEnd w:id="29"/>
      <w:bookmarkEnd w:id="30"/>
    </w:p>
    <w:p w14:paraId="51DFA73E" w14:textId="59B34B35" w:rsidR="00667F1C" w:rsidRDefault="00667F1C" w:rsidP="003635CB">
      <w:pPr>
        <w:spacing w:before="120"/>
        <w:rPr>
          <w:rFonts w:cs="Arial"/>
        </w:rPr>
      </w:pPr>
      <w:bookmarkStart w:id="31" w:name="_Hlk121697109"/>
      <w:bookmarkEnd w:id="15"/>
      <w:r w:rsidRPr="0051294B">
        <w:rPr>
          <w:rFonts w:cs="Arial"/>
        </w:rPr>
        <w:t xml:space="preserve">The next Ordinary Plenary Meeting </w:t>
      </w:r>
      <w:r w:rsidR="005B5F9B" w:rsidRPr="0051294B">
        <w:rPr>
          <w:rFonts w:cs="Arial"/>
        </w:rPr>
        <w:t xml:space="preserve">of the MB will take place </w:t>
      </w:r>
      <w:r w:rsidR="008C291D">
        <w:rPr>
          <w:rFonts w:cs="Arial"/>
        </w:rPr>
        <w:t xml:space="preserve">in hybrid </w:t>
      </w:r>
      <w:r w:rsidR="00C462FB">
        <w:rPr>
          <w:rFonts w:cs="Arial"/>
        </w:rPr>
        <w:t>m</w:t>
      </w:r>
      <w:r w:rsidR="003635CB">
        <w:rPr>
          <w:rFonts w:cs="Arial"/>
        </w:rPr>
        <w:t>ode</w:t>
      </w:r>
      <w:r w:rsidR="00C462FB">
        <w:rPr>
          <w:rFonts w:cs="Arial"/>
        </w:rPr>
        <w:t xml:space="preserve"> </w:t>
      </w:r>
      <w:r w:rsidR="00B879A2">
        <w:rPr>
          <w:rFonts w:cs="Arial"/>
        </w:rPr>
        <w:t xml:space="preserve">on </w:t>
      </w:r>
      <w:r w:rsidR="00796A1A">
        <w:rPr>
          <w:rFonts w:cs="Arial"/>
          <w:b/>
        </w:rPr>
        <w:t>8</w:t>
      </w:r>
      <w:r w:rsidR="00EF0D23">
        <w:rPr>
          <w:rFonts w:cs="Arial"/>
          <w:b/>
        </w:rPr>
        <w:t xml:space="preserve"> March</w:t>
      </w:r>
      <w:r w:rsidR="00566859">
        <w:rPr>
          <w:rFonts w:cs="Arial"/>
          <w:b/>
        </w:rPr>
        <w:t xml:space="preserve"> </w:t>
      </w:r>
      <w:r w:rsidR="00EF0D23">
        <w:rPr>
          <w:rFonts w:cs="Arial"/>
          <w:b/>
        </w:rPr>
        <w:t>2024, virtually</w:t>
      </w:r>
      <w:r w:rsidR="00AA0620" w:rsidRPr="00D40684">
        <w:rPr>
          <w:rFonts w:cs="Arial"/>
        </w:rPr>
        <w:t>.</w:t>
      </w:r>
      <w:bookmarkEnd w:id="31"/>
      <w:r w:rsidR="00AA0620">
        <w:rPr>
          <w:rFonts w:cs="Arial"/>
        </w:rPr>
        <w:t xml:space="preserve"> </w:t>
      </w:r>
    </w:p>
    <w:p w14:paraId="122A44F3" w14:textId="77777777" w:rsidR="002E75BD" w:rsidRPr="0051294B" w:rsidRDefault="002E75BD" w:rsidP="00AA0620">
      <w:pPr>
        <w:spacing w:before="120"/>
        <w:rPr>
          <w:rFonts w:cs="Arial"/>
        </w:rPr>
      </w:pPr>
    </w:p>
    <w:p w14:paraId="0C1FDB81" w14:textId="2B264CB4" w:rsidR="00C12B80" w:rsidRPr="00F61B10" w:rsidRDefault="00C12B80" w:rsidP="00337F94">
      <w:pPr>
        <w:pStyle w:val="Heading1"/>
        <w:rPr>
          <w:rFonts w:cs="Arial"/>
          <w:sz w:val="22"/>
          <w:szCs w:val="22"/>
        </w:rPr>
      </w:pPr>
      <w:bookmarkStart w:id="32" w:name="_Toc121677583"/>
      <w:bookmarkStart w:id="33" w:name="_Toc136274646"/>
      <w:bookmarkStart w:id="34" w:name="_Toc147336063"/>
      <w:bookmarkStart w:id="35" w:name="_Toc153307807"/>
      <w:r w:rsidRPr="00F61B10">
        <w:rPr>
          <w:rFonts w:cs="Arial"/>
          <w:sz w:val="22"/>
          <w:szCs w:val="22"/>
        </w:rPr>
        <w:lastRenderedPageBreak/>
        <w:t>Follow-up actions</w:t>
      </w:r>
      <w:bookmarkEnd w:id="32"/>
      <w:bookmarkEnd w:id="33"/>
      <w:bookmarkEnd w:id="34"/>
      <w:bookmarkEnd w:id="35"/>
    </w:p>
    <w:p w14:paraId="3D349F82" w14:textId="3C6EF868" w:rsidR="00C12B80" w:rsidRDefault="00C12B80" w:rsidP="00667F1C">
      <w:pPr>
        <w:pStyle w:val="Standard1"/>
        <w:spacing w:before="120" w:after="120" w:line="276" w:lineRule="auto"/>
        <w:rPr>
          <w:lang w:eastAsia="zh-SG"/>
        </w:rPr>
      </w:pPr>
      <w:r w:rsidRPr="0051294B">
        <w:t xml:space="preserve">The follow-up actions arising from the </w:t>
      </w:r>
      <w:r w:rsidR="00816B60">
        <w:t>M</w:t>
      </w:r>
      <w:r w:rsidR="00C462FB" w:rsidRPr="0051294B">
        <w:t xml:space="preserve">eeting </w:t>
      </w:r>
      <w:r w:rsidRPr="0051294B">
        <w:t xml:space="preserve">conclusions </w:t>
      </w:r>
      <w:r w:rsidR="00441155">
        <w:rPr>
          <w:lang w:eastAsia="zh-SG"/>
        </w:rPr>
        <w:t>we</w:t>
      </w:r>
      <w:r w:rsidR="00441155" w:rsidRPr="0051294B">
        <w:rPr>
          <w:lang w:eastAsia="zh-SG"/>
        </w:rPr>
        <w:t xml:space="preserve">re </w:t>
      </w:r>
      <w:r w:rsidR="005B5F9B" w:rsidRPr="0051294B">
        <w:rPr>
          <w:lang w:eastAsia="zh-SG"/>
        </w:rPr>
        <w:t>presented in Annex</w:t>
      </w:r>
      <w:r w:rsidR="00C462FB">
        <w:rPr>
          <w:lang w:eastAsia="zh-SG"/>
        </w:rPr>
        <w:t> </w:t>
      </w:r>
      <w:r w:rsidRPr="0051294B">
        <w:rPr>
          <w:lang w:eastAsia="zh-SG"/>
        </w:rPr>
        <w:t xml:space="preserve">I to the </w:t>
      </w:r>
      <w:r w:rsidR="00816B60">
        <w:rPr>
          <w:lang w:eastAsia="zh-SG"/>
        </w:rPr>
        <w:t>M</w:t>
      </w:r>
      <w:r w:rsidR="00C462FB" w:rsidRPr="0051294B">
        <w:rPr>
          <w:lang w:eastAsia="zh-SG"/>
        </w:rPr>
        <w:t>inutes</w:t>
      </w:r>
      <w:r w:rsidRPr="0051294B">
        <w:rPr>
          <w:lang w:eastAsia="zh-SG"/>
        </w:rPr>
        <w:t>.</w:t>
      </w:r>
    </w:p>
    <w:tbl>
      <w:tblPr>
        <w:tblW w:w="9468" w:type="dxa"/>
        <w:jc w:val="center"/>
        <w:tblLayout w:type="fixed"/>
        <w:tblCellMar>
          <w:left w:w="10" w:type="dxa"/>
          <w:right w:w="10" w:type="dxa"/>
        </w:tblCellMar>
        <w:tblLook w:val="04A0" w:firstRow="1" w:lastRow="0" w:firstColumn="1" w:lastColumn="0" w:noHBand="0" w:noVBand="1"/>
      </w:tblPr>
      <w:tblGrid>
        <w:gridCol w:w="9468"/>
      </w:tblGrid>
      <w:tr w:rsidR="00C12B80" w:rsidRPr="0051294B" w14:paraId="48BEB144" w14:textId="77777777" w:rsidTr="006E30D8">
        <w:trPr>
          <w:jc w:val="center"/>
        </w:trPr>
        <w:tc>
          <w:tcPr>
            <w:tcW w:w="9468" w:type="dxa"/>
            <w:tcBorders>
              <w:top w:val="single" w:sz="4" w:space="0" w:color="00000A"/>
              <w:bottom w:val="single" w:sz="4" w:space="0" w:color="00000A"/>
            </w:tcBorders>
            <w:shd w:val="clear" w:color="auto" w:fill="18276E"/>
            <w:tcMar>
              <w:top w:w="0" w:type="dxa"/>
              <w:left w:w="108" w:type="dxa"/>
              <w:bottom w:w="0" w:type="dxa"/>
              <w:right w:w="108" w:type="dxa"/>
            </w:tcMar>
          </w:tcPr>
          <w:p w14:paraId="26D8082F" w14:textId="77777777" w:rsidR="00C12B80" w:rsidRPr="0051294B" w:rsidRDefault="00C12B80" w:rsidP="006E30D8">
            <w:pPr>
              <w:pStyle w:val="Heading1"/>
              <w:numPr>
                <w:ilvl w:val="0"/>
                <w:numId w:val="0"/>
              </w:numPr>
              <w:spacing w:before="60" w:after="60" w:line="276" w:lineRule="auto"/>
              <w:jc w:val="center"/>
              <w:rPr>
                <w:rFonts w:cs="Arial"/>
                <w:i/>
              </w:rPr>
            </w:pPr>
            <w:bookmarkStart w:id="36" w:name="_Toc336355444"/>
            <w:bookmarkStart w:id="37" w:name="_Toc432066644"/>
            <w:bookmarkStart w:id="38" w:name="_Toc421896392"/>
            <w:bookmarkStart w:id="39" w:name="_Toc413768902"/>
            <w:bookmarkStart w:id="40" w:name="_Toc412981917"/>
            <w:bookmarkStart w:id="41" w:name="_Toc405650830"/>
            <w:bookmarkStart w:id="42" w:name="_Toc369875232"/>
            <w:bookmarkStart w:id="43" w:name="_Toc342988740"/>
            <w:bookmarkStart w:id="44" w:name="_Toc337023935"/>
            <w:bookmarkStart w:id="45" w:name="_Toc494875109"/>
            <w:bookmarkStart w:id="46" w:name="_Toc495330474"/>
            <w:bookmarkStart w:id="47" w:name="_Toc495331386"/>
            <w:bookmarkStart w:id="48" w:name="_Toc507579362"/>
            <w:bookmarkStart w:id="49" w:name="_Toc58333352"/>
            <w:bookmarkStart w:id="50" w:name="_Toc59093272"/>
            <w:bookmarkStart w:id="51" w:name="_Toc73603872"/>
            <w:bookmarkStart w:id="52" w:name="_Toc136274647"/>
            <w:bookmarkStart w:id="53" w:name="_Toc147336064"/>
            <w:bookmarkStart w:id="54" w:name="_Toc153307808"/>
            <w:bookmarkEnd w:id="36"/>
            <w:bookmarkEnd w:id="37"/>
            <w:bookmarkEnd w:id="38"/>
            <w:bookmarkEnd w:id="39"/>
            <w:bookmarkEnd w:id="40"/>
            <w:bookmarkEnd w:id="41"/>
            <w:bookmarkEnd w:id="42"/>
            <w:bookmarkEnd w:id="43"/>
            <w:bookmarkEnd w:id="44"/>
            <w:r w:rsidRPr="0051294B">
              <w:rPr>
                <w:rStyle w:val="Emphasis"/>
                <w:rFonts w:cs="Arial"/>
                <w:i w:val="0"/>
                <w:color w:val="FFFFFF"/>
              </w:rPr>
              <w:t>Introduction and participation</w:t>
            </w:r>
            <w:bookmarkEnd w:id="45"/>
            <w:bookmarkEnd w:id="46"/>
            <w:bookmarkEnd w:id="47"/>
            <w:bookmarkEnd w:id="48"/>
            <w:bookmarkEnd w:id="49"/>
            <w:bookmarkEnd w:id="50"/>
            <w:bookmarkEnd w:id="51"/>
            <w:bookmarkEnd w:id="52"/>
            <w:bookmarkEnd w:id="53"/>
            <w:bookmarkEnd w:id="54"/>
          </w:p>
        </w:tc>
      </w:tr>
    </w:tbl>
    <w:p w14:paraId="56A34E66" w14:textId="66C73997" w:rsidR="00CD3F3D" w:rsidRPr="0051294B" w:rsidRDefault="00CD3F3D" w:rsidP="00CD3F3D">
      <w:pPr>
        <w:suppressAutoHyphens/>
        <w:spacing w:before="120" w:after="120" w:line="276" w:lineRule="auto"/>
        <w:rPr>
          <w:rFonts w:eastAsia="Arial" w:cs="Arial"/>
          <w:color w:val="00000A"/>
          <w:lang w:eastAsia="zh-SG"/>
        </w:rPr>
      </w:pPr>
      <w:bookmarkStart w:id="55" w:name="_Hlk121697126"/>
      <w:r w:rsidRPr="0051294B">
        <w:rPr>
          <w:lang w:eastAsia="zh-SG"/>
        </w:rPr>
        <w:t>The BEREC Off</w:t>
      </w:r>
      <w:r w:rsidR="002E75BD">
        <w:rPr>
          <w:lang w:eastAsia="zh-SG"/>
        </w:rPr>
        <w:t xml:space="preserve">ice Management Board held its </w:t>
      </w:r>
      <w:r w:rsidR="00F06CED">
        <w:rPr>
          <w:lang w:eastAsia="zh-SG"/>
        </w:rPr>
        <w:t>5</w:t>
      </w:r>
      <w:r w:rsidR="00094B8A">
        <w:rPr>
          <w:lang w:eastAsia="zh-SG"/>
        </w:rPr>
        <w:t>7</w:t>
      </w:r>
      <w:r w:rsidR="008C291D">
        <w:rPr>
          <w:vertAlign w:val="superscript"/>
          <w:lang w:eastAsia="zh-SG"/>
        </w:rPr>
        <w:t>th</w:t>
      </w:r>
      <w:r w:rsidRPr="0051294B">
        <w:rPr>
          <w:lang w:eastAsia="zh-SG"/>
        </w:rPr>
        <w:t xml:space="preserve"> Ordinary Plenary Meeting </w:t>
      </w:r>
      <w:r w:rsidR="00F06CED">
        <w:rPr>
          <w:lang w:eastAsia="zh-SG"/>
        </w:rPr>
        <w:t xml:space="preserve">in hybrid mode </w:t>
      </w:r>
      <w:r w:rsidRPr="0051294B">
        <w:rPr>
          <w:lang w:eastAsia="zh-SG"/>
        </w:rPr>
        <w:t xml:space="preserve">on </w:t>
      </w:r>
      <w:r w:rsidR="00094B8A">
        <w:rPr>
          <w:lang w:eastAsia="zh-SG"/>
        </w:rPr>
        <w:t>7-8 December</w:t>
      </w:r>
      <w:r w:rsidR="008C291D">
        <w:rPr>
          <w:rFonts w:eastAsia="Arial" w:cs="Arial"/>
          <w:color w:val="00000A"/>
          <w:lang w:eastAsia="zh-SG"/>
        </w:rPr>
        <w:t xml:space="preserve"> 2023</w:t>
      </w:r>
      <w:r w:rsidRPr="0051294B">
        <w:rPr>
          <w:lang w:eastAsia="zh-SG"/>
        </w:rPr>
        <w:t>.</w:t>
      </w:r>
    </w:p>
    <w:bookmarkEnd w:id="55"/>
    <w:p w14:paraId="6DDC7159" w14:textId="38BD2366" w:rsidR="00DF0FF3" w:rsidRPr="0051294B" w:rsidRDefault="00C12B80" w:rsidP="007D74CE">
      <w:pPr>
        <w:pStyle w:val="Standard10"/>
        <w:spacing w:before="120" w:after="120" w:line="276" w:lineRule="auto"/>
      </w:pPr>
      <w:r w:rsidRPr="0051294B">
        <w:t xml:space="preserve">The </w:t>
      </w:r>
      <w:r w:rsidR="00816B60">
        <w:t>M</w:t>
      </w:r>
      <w:r w:rsidR="00C462FB" w:rsidRPr="0051294B">
        <w:t xml:space="preserve">eeting </w:t>
      </w:r>
      <w:r w:rsidRPr="0051294B">
        <w:t xml:space="preserve">was attended by the </w:t>
      </w:r>
      <w:r w:rsidR="00816B60">
        <w:t>H</w:t>
      </w:r>
      <w:r w:rsidR="00C462FB" w:rsidRPr="0051294B">
        <w:t xml:space="preserve">eads </w:t>
      </w:r>
      <w:r w:rsidRPr="0051294B">
        <w:t xml:space="preserve">and/or </w:t>
      </w:r>
      <w:r w:rsidR="00816B60">
        <w:t>H</w:t>
      </w:r>
      <w:r w:rsidRPr="0051294B">
        <w:t xml:space="preserve">igh-level </w:t>
      </w:r>
      <w:r w:rsidR="00816B60">
        <w:t>R</w:t>
      </w:r>
      <w:r w:rsidRPr="0051294B">
        <w:t xml:space="preserve">epresentatives of the national regulatory authorities (NRAs) with primary responsibility for overseeing the day-to-day </w:t>
      </w:r>
      <w:r w:rsidR="00226D35" w:rsidRPr="0051294B">
        <w:t>operation</w:t>
      </w:r>
      <w:r w:rsidR="00226D35">
        <w:t>s</w:t>
      </w:r>
      <w:r w:rsidRPr="0051294B">
        <w:t xml:space="preserve"> of the markets for electronic communications networks and services established in each Member State of the European Union (EU) and by the European Commission</w:t>
      </w:r>
      <w:r w:rsidR="007D74CE">
        <w:t xml:space="preserve"> (EC)</w:t>
      </w:r>
      <w:r w:rsidRPr="0051294B">
        <w:t xml:space="preserve">. </w:t>
      </w:r>
      <w:r w:rsidR="00C462FB">
        <w:t xml:space="preserve">The </w:t>
      </w:r>
      <w:r w:rsidR="007D74CE">
        <w:t>H</w:t>
      </w:r>
      <w:r w:rsidR="00C462FB" w:rsidRPr="0051294B">
        <w:t xml:space="preserve">eads </w:t>
      </w:r>
      <w:r w:rsidRPr="0051294B">
        <w:t xml:space="preserve">and </w:t>
      </w:r>
      <w:r w:rsidR="007D74CE">
        <w:t>H</w:t>
      </w:r>
      <w:r w:rsidRPr="0051294B">
        <w:t xml:space="preserve">igh-level </w:t>
      </w:r>
      <w:r w:rsidR="007D74CE">
        <w:t>R</w:t>
      </w:r>
      <w:r w:rsidRPr="0051294B">
        <w:t xml:space="preserve">epresentatives of the NRAs </w:t>
      </w:r>
      <w:r w:rsidR="00C462FB">
        <w:t xml:space="preserve">with which </w:t>
      </w:r>
      <w:r w:rsidRPr="0051294B">
        <w:t xml:space="preserve">BEREC has concluded </w:t>
      </w:r>
      <w:r w:rsidR="00E0032D">
        <w:t>W</w:t>
      </w:r>
      <w:r w:rsidR="00E0032D" w:rsidRPr="0051294B">
        <w:t xml:space="preserve">orking </w:t>
      </w:r>
      <w:r w:rsidR="00E0032D">
        <w:t>A</w:t>
      </w:r>
      <w:r w:rsidR="00E0032D" w:rsidRPr="0051294B">
        <w:t>rrangements</w:t>
      </w:r>
      <w:r w:rsidR="007D74CE">
        <w:t xml:space="preserve"> (WA)</w:t>
      </w:r>
      <w:r w:rsidR="00E0032D" w:rsidRPr="0051294B">
        <w:t xml:space="preserve"> </w:t>
      </w:r>
      <w:r w:rsidRPr="0051294B">
        <w:t>were also present.</w:t>
      </w:r>
    </w:p>
    <w:tbl>
      <w:tblPr>
        <w:tblW w:w="9468" w:type="dxa"/>
        <w:jc w:val="center"/>
        <w:tblLayout w:type="fixed"/>
        <w:tblCellMar>
          <w:left w:w="10" w:type="dxa"/>
          <w:right w:w="10" w:type="dxa"/>
        </w:tblCellMar>
        <w:tblLook w:val="04A0" w:firstRow="1" w:lastRow="0" w:firstColumn="1" w:lastColumn="0" w:noHBand="0" w:noVBand="1"/>
      </w:tblPr>
      <w:tblGrid>
        <w:gridCol w:w="9468"/>
      </w:tblGrid>
      <w:tr w:rsidR="00C12B80" w:rsidRPr="0051294B" w14:paraId="2A211150" w14:textId="77777777" w:rsidTr="006E30D8">
        <w:trPr>
          <w:jc w:val="center"/>
        </w:trPr>
        <w:tc>
          <w:tcPr>
            <w:tcW w:w="9468" w:type="dxa"/>
            <w:tcBorders>
              <w:top w:val="single" w:sz="4" w:space="0" w:color="00000A"/>
              <w:bottom w:val="single" w:sz="4" w:space="0" w:color="00000A"/>
            </w:tcBorders>
            <w:shd w:val="clear" w:color="auto" w:fill="002060"/>
            <w:tcMar>
              <w:top w:w="0" w:type="dxa"/>
              <w:left w:w="108" w:type="dxa"/>
              <w:bottom w:w="0" w:type="dxa"/>
              <w:right w:w="108" w:type="dxa"/>
            </w:tcMar>
          </w:tcPr>
          <w:p w14:paraId="3CF55094" w14:textId="77777777" w:rsidR="00C12B80" w:rsidRPr="0051294B" w:rsidRDefault="00C12B80" w:rsidP="006E30D8">
            <w:pPr>
              <w:pStyle w:val="Heading1"/>
              <w:numPr>
                <w:ilvl w:val="0"/>
                <w:numId w:val="0"/>
              </w:numPr>
              <w:spacing w:before="60" w:after="60" w:line="276" w:lineRule="auto"/>
              <w:jc w:val="center"/>
              <w:rPr>
                <w:rFonts w:cs="Arial"/>
                <w:i/>
              </w:rPr>
            </w:pPr>
            <w:bookmarkStart w:id="56" w:name="_Toc336355445"/>
            <w:bookmarkStart w:id="57" w:name="_Toc432066645"/>
            <w:bookmarkStart w:id="58" w:name="_Toc421896393"/>
            <w:bookmarkStart w:id="59" w:name="_Toc413768903"/>
            <w:bookmarkStart w:id="60" w:name="_Toc400381771"/>
            <w:bookmarkStart w:id="61" w:name="_Toc389994947"/>
            <w:bookmarkStart w:id="62" w:name="_Toc381628762"/>
            <w:bookmarkStart w:id="63" w:name="_Toc369875233"/>
            <w:bookmarkStart w:id="64" w:name="_Toc342988741"/>
            <w:bookmarkStart w:id="65" w:name="_Toc337023936"/>
            <w:bookmarkStart w:id="66" w:name="_Toc494875110"/>
            <w:bookmarkStart w:id="67" w:name="_Toc495330475"/>
            <w:bookmarkStart w:id="68" w:name="_Toc495331387"/>
            <w:bookmarkStart w:id="69" w:name="_Toc507579363"/>
            <w:bookmarkStart w:id="70" w:name="_Toc58333353"/>
            <w:bookmarkStart w:id="71" w:name="_Toc59093273"/>
            <w:bookmarkStart w:id="72" w:name="_Toc73603873"/>
            <w:bookmarkStart w:id="73" w:name="_Toc136274648"/>
            <w:bookmarkStart w:id="74" w:name="_Toc147336065"/>
            <w:bookmarkStart w:id="75" w:name="_Toc153307809"/>
            <w:bookmarkEnd w:id="56"/>
            <w:bookmarkEnd w:id="57"/>
            <w:bookmarkEnd w:id="58"/>
            <w:bookmarkEnd w:id="59"/>
            <w:bookmarkEnd w:id="60"/>
            <w:bookmarkEnd w:id="61"/>
            <w:bookmarkEnd w:id="62"/>
            <w:bookmarkEnd w:id="63"/>
            <w:bookmarkEnd w:id="64"/>
            <w:bookmarkEnd w:id="65"/>
            <w:r w:rsidRPr="0051294B">
              <w:rPr>
                <w:rStyle w:val="Emphasis"/>
                <w:rFonts w:cs="Arial"/>
                <w:i w:val="0"/>
                <w:color w:val="FFFFFF"/>
              </w:rPr>
              <w:t>List of documents</w:t>
            </w:r>
            <w:bookmarkEnd w:id="66"/>
            <w:bookmarkEnd w:id="67"/>
            <w:bookmarkEnd w:id="68"/>
            <w:bookmarkEnd w:id="69"/>
            <w:bookmarkEnd w:id="70"/>
            <w:bookmarkEnd w:id="71"/>
            <w:bookmarkEnd w:id="72"/>
            <w:bookmarkEnd w:id="73"/>
            <w:bookmarkEnd w:id="74"/>
            <w:bookmarkEnd w:id="75"/>
          </w:p>
        </w:tc>
      </w:tr>
    </w:tbl>
    <w:p w14:paraId="5307CEAE" w14:textId="77777777" w:rsidR="005A5FAD" w:rsidRPr="0051294B" w:rsidRDefault="005A5FAD" w:rsidP="005A5FAD">
      <w:pPr>
        <w:pStyle w:val="Standard1"/>
        <w:spacing w:line="276" w:lineRule="auto"/>
      </w:pPr>
      <w:bookmarkStart w:id="76" w:name="_Toc320542445"/>
      <w:bookmarkEnd w:id="76"/>
      <w:r w:rsidRPr="0051294B">
        <w:t xml:space="preserve">The list of final documents approved by the </w:t>
      </w:r>
      <w:r>
        <w:t>m</w:t>
      </w:r>
      <w:r w:rsidRPr="0051294B">
        <w:t>eeting for publication, in compliance with the BEREC Regulation and the MB transparency rules, is presented in Annex</w:t>
      </w:r>
      <w:r>
        <w:t> </w:t>
      </w:r>
      <w:r w:rsidRPr="0051294B">
        <w:t xml:space="preserve">I to the </w:t>
      </w:r>
      <w:r>
        <w:t>Conclusions</w:t>
      </w:r>
      <w:r w:rsidRPr="0051294B">
        <w:t>.</w:t>
      </w:r>
    </w:p>
    <w:tbl>
      <w:tblPr>
        <w:tblW w:w="9468" w:type="dxa"/>
        <w:jc w:val="center"/>
        <w:tblLayout w:type="fixed"/>
        <w:tblCellMar>
          <w:left w:w="10" w:type="dxa"/>
          <w:right w:w="10" w:type="dxa"/>
        </w:tblCellMar>
        <w:tblLook w:val="04A0" w:firstRow="1" w:lastRow="0" w:firstColumn="1" w:lastColumn="0" w:noHBand="0" w:noVBand="1"/>
      </w:tblPr>
      <w:tblGrid>
        <w:gridCol w:w="9468"/>
      </w:tblGrid>
      <w:tr w:rsidR="00C12B80" w:rsidRPr="0051294B" w14:paraId="26FA7899" w14:textId="77777777" w:rsidTr="006E30D8">
        <w:trPr>
          <w:jc w:val="center"/>
        </w:trPr>
        <w:tc>
          <w:tcPr>
            <w:tcW w:w="9468" w:type="dxa"/>
            <w:tcBorders>
              <w:top w:val="single" w:sz="4" w:space="0" w:color="00000A"/>
              <w:bottom w:val="single" w:sz="4" w:space="0" w:color="00000A"/>
            </w:tcBorders>
            <w:shd w:val="clear" w:color="auto" w:fill="002060"/>
            <w:tcMar>
              <w:top w:w="0" w:type="dxa"/>
              <w:left w:w="108" w:type="dxa"/>
              <w:bottom w:w="0" w:type="dxa"/>
              <w:right w:w="108" w:type="dxa"/>
            </w:tcMar>
          </w:tcPr>
          <w:p w14:paraId="4CC7C5C2" w14:textId="77777777" w:rsidR="00C12B80" w:rsidRPr="0051294B" w:rsidRDefault="00C12B80" w:rsidP="006E30D8">
            <w:pPr>
              <w:pStyle w:val="Heading1"/>
              <w:numPr>
                <w:ilvl w:val="0"/>
                <w:numId w:val="0"/>
              </w:numPr>
              <w:spacing w:before="60" w:after="60" w:line="276" w:lineRule="auto"/>
              <w:jc w:val="center"/>
              <w:rPr>
                <w:rFonts w:cs="Arial"/>
                <w:i/>
              </w:rPr>
            </w:pPr>
            <w:bookmarkStart w:id="77" w:name="_Toc369875234"/>
            <w:bookmarkStart w:id="78" w:name="_Toc432066646"/>
            <w:bookmarkStart w:id="79" w:name="_Toc421896394"/>
            <w:bookmarkStart w:id="80" w:name="_Toc413768904"/>
            <w:bookmarkStart w:id="81" w:name="_Toc400381772"/>
            <w:bookmarkStart w:id="82" w:name="_Toc389994948"/>
            <w:bookmarkStart w:id="83" w:name="_Toc381628763"/>
            <w:bookmarkStart w:id="84" w:name="_Toc494875111"/>
            <w:bookmarkStart w:id="85" w:name="_Toc495330476"/>
            <w:bookmarkStart w:id="86" w:name="_Toc495331388"/>
            <w:bookmarkStart w:id="87" w:name="_Toc507579364"/>
            <w:bookmarkStart w:id="88" w:name="_Toc58333354"/>
            <w:bookmarkStart w:id="89" w:name="_Toc59093274"/>
            <w:bookmarkStart w:id="90" w:name="_Toc73603874"/>
            <w:bookmarkStart w:id="91" w:name="_Toc136274649"/>
            <w:bookmarkStart w:id="92" w:name="_Toc147336066"/>
            <w:bookmarkStart w:id="93" w:name="_Toc153307810"/>
            <w:bookmarkEnd w:id="77"/>
            <w:bookmarkEnd w:id="78"/>
            <w:bookmarkEnd w:id="79"/>
            <w:bookmarkEnd w:id="80"/>
            <w:bookmarkEnd w:id="81"/>
            <w:bookmarkEnd w:id="82"/>
            <w:bookmarkEnd w:id="83"/>
            <w:r w:rsidRPr="0051294B">
              <w:rPr>
                <w:rStyle w:val="Emphasis"/>
                <w:rFonts w:cs="Arial"/>
                <w:i w:val="0"/>
                <w:color w:val="FFFFFF"/>
              </w:rPr>
              <w:t>Items discussed</w:t>
            </w:r>
            <w:bookmarkEnd w:id="84"/>
            <w:bookmarkEnd w:id="85"/>
            <w:bookmarkEnd w:id="86"/>
            <w:bookmarkEnd w:id="87"/>
            <w:bookmarkEnd w:id="88"/>
            <w:bookmarkEnd w:id="89"/>
            <w:bookmarkEnd w:id="90"/>
            <w:bookmarkEnd w:id="91"/>
            <w:bookmarkEnd w:id="92"/>
            <w:bookmarkEnd w:id="93"/>
          </w:p>
        </w:tc>
      </w:tr>
    </w:tbl>
    <w:p w14:paraId="71F1463E" w14:textId="2094F982" w:rsidR="008335BA" w:rsidRPr="0051294B" w:rsidRDefault="00C12B80" w:rsidP="00CD3F3D">
      <w:pPr>
        <w:pStyle w:val="Standard1"/>
        <w:spacing w:line="276" w:lineRule="auto"/>
        <w:rPr>
          <w:rFonts w:eastAsia="Arial"/>
          <w:spacing w:val="6"/>
        </w:rPr>
      </w:pPr>
      <w:r w:rsidRPr="0051294B">
        <w:t xml:space="preserve">A short overview of the </w:t>
      </w:r>
      <w:r w:rsidR="00B46736">
        <w:t>i</w:t>
      </w:r>
      <w:r w:rsidR="00795210">
        <w:t>nformation</w:t>
      </w:r>
      <w:r w:rsidRPr="0051294B">
        <w:t xml:space="preserve"> under each agenda item, a </w:t>
      </w:r>
      <w:r w:rsidRPr="0051294B">
        <w:rPr>
          <w:rFonts w:eastAsia="Arial"/>
        </w:rPr>
        <w:t>sum</w:t>
      </w:r>
      <w:r w:rsidRPr="0051294B">
        <w:rPr>
          <w:rFonts w:eastAsia="Arial"/>
          <w:spacing w:val="1"/>
        </w:rPr>
        <w:t>m</w:t>
      </w:r>
      <w:r w:rsidRPr="0051294B">
        <w:rPr>
          <w:rFonts w:eastAsia="Arial"/>
        </w:rPr>
        <w:t>ary reco</w:t>
      </w:r>
      <w:r w:rsidRPr="0051294B">
        <w:rPr>
          <w:rFonts w:eastAsia="Arial"/>
          <w:spacing w:val="1"/>
        </w:rPr>
        <w:t>r</w:t>
      </w:r>
      <w:r w:rsidRPr="0051294B">
        <w:rPr>
          <w:rFonts w:eastAsia="Arial"/>
        </w:rPr>
        <w:t>d of</w:t>
      </w:r>
      <w:r w:rsidRPr="0051294B">
        <w:rPr>
          <w:rFonts w:eastAsia="Arial"/>
          <w:spacing w:val="2"/>
        </w:rPr>
        <w:t xml:space="preserve"> </w:t>
      </w:r>
      <w:r w:rsidRPr="0051294B">
        <w:rPr>
          <w:rFonts w:eastAsia="Arial"/>
          <w:spacing w:val="1"/>
        </w:rPr>
        <w:t>t</w:t>
      </w:r>
      <w:r w:rsidRPr="0051294B">
        <w:rPr>
          <w:rFonts w:eastAsia="Arial"/>
        </w:rPr>
        <w:t>he proceedin</w:t>
      </w:r>
      <w:r w:rsidRPr="0051294B">
        <w:rPr>
          <w:rFonts w:eastAsia="Arial"/>
          <w:spacing w:val="2"/>
        </w:rPr>
        <w:t>g</w:t>
      </w:r>
      <w:r w:rsidRPr="0051294B">
        <w:rPr>
          <w:rFonts w:eastAsia="Arial"/>
        </w:rPr>
        <w:t xml:space="preserve">s and a </w:t>
      </w:r>
      <w:r w:rsidRPr="0051294B">
        <w:rPr>
          <w:rFonts w:eastAsia="Arial"/>
          <w:spacing w:val="1"/>
        </w:rPr>
        <w:t>r</w:t>
      </w:r>
      <w:r w:rsidRPr="0051294B">
        <w:rPr>
          <w:rFonts w:eastAsia="Arial"/>
        </w:rPr>
        <w:t>eco</w:t>
      </w:r>
      <w:r w:rsidRPr="0051294B">
        <w:rPr>
          <w:rFonts w:eastAsia="Arial"/>
          <w:spacing w:val="1"/>
        </w:rPr>
        <w:t>r</w:t>
      </w:r>
      <w:r w:rsidRPr="0051294B">
        <w:rPr>
          <w:rFonts w:eastAsia="Arial"/>
        </w:rPr>
        <w:t>d</w:t>
      </w:r>
      <w:r w:rsidRPr="0051294B">
        <w:rPr>
          <w:rFonts w:eastAsia="Arial"/>
          <w:spacing w:val="2"/>
        </w:rPr>
        <w:t xml:space="preserve"> </w:t>
      </w:r>
      <w:r w:rsidRPr="0051294B">
        <w:rPr>
          <w:rFonts w:eastAsia="Arial"/>
        </w:rPr>
        <w:t>of</w:t>
      </w:r>
      <w:r w:rsidRPr="0051294B">
        <w:rPr>
          <w:rFonts w:eastAsia="Arial"/>
          <w:spacing w:val="6"/>
        </w:rPr>
        <w:t xml:space="preserve"> </w:t>
      </w:r>
      <w:r w:rsidRPr="0051294B">
        <w:rPr>
          <w:rFonts w:eastAsia="Arial"/>
          <w:spacing w:val="1"/>
        </w:rPr>
        <w:t>t</w:t>
      </w:r>
      <w:r w:rsidRPr="0051294B">
        <w:rPr>
          <w:rFonts w:eastAsia="Arial"/>
        </w:rPr>
        <w:t>he</w:t>
      </w:r>
      <w:r w:rsidRPr="0051294B">
        <w:rPr>
          <w:rFonts w:eastAsia="Arial"/>
          <w:spacing w:val="2"/>
        </w:rPr>
        <w:t xml:space="preserve"> </w:t>
      </w:r>
      <w:r w:rsidRPr="0051294B">
        <w:rPr>
          <w:rFonts w:eastAsia="Arial"/>
        </w:rPr>
        <w:t>conclusions</w:t>
      </w:r>
      <w:r w:rsidRPr="0051294B">
        <w:rPr>
          <w:rFonts w:eastAsia="Arial"/>
          <w:spacing w:val="5"/>
        </w:rPr>
        <w:t xml:space="preserve"> </w:t>
      </w:r>
      <w:r w:rsidRPr="0051294B">
        <w:rPr>
          <w:rFonts w:eastAsia="Arial"/>
          <w:spacing w:val="1"/>
        </w:rPr>
        <w:t>r</w:t>
      </w:r>
      <w:r w:rsidRPr="0051294B">
        <w:rPr>
          <w:rFonts w:eastAsia="Arial"/>
        </w:rPr>
        <w:t>eached</w:t>
      </w:r>
      <w:r w:rsidRPr="0051294B">
        <w:rPr>
          <w:rFonts w:eastAsia="Arial"/>
          <w:spacing w:val="2"/>
        </w:rPr>
        <w:t xml:space="preserve"> </w:t>
      </w:r>
      <w:r w:rsidRPr="0051294B">
        <w:rPr>
          <w:rFonts w:eastAsia="Arial"/>
        </w:rPr>
        <w:t>by</w:t>
      </w:r>
      <w:r w:rsidRPr="0051294B">
        <w:rPr>
          <w:rFonts w:eastAsia="Arial"/>
          <w:spacing w:val="2"/>
        </w:rPr>
        <w:t xml:space="preserve"> </w:t>
      </w:r>
      <w:r w:rsidRPr="0051294B">
        <w:rPr>
          <w:rFonts w:eastAsia="Arial"/>
          <w:spacing w:val="1"/>
        </w:rPr>
        <w:t>t</w:t>
      </w:r>
      <w:r w:rsidRPr="0051294B">
        <w:rPr>
          <w:rFonts w:eastAsia="Arial"/>
        </w:rPr>
        <w:t>he</w:t>
      </w:r>
      <w:r w:rsidRPr="0051294B">
        <w:rPr>
          <w:rFonts w:eastAsia="Arial"/>
          <w:spacing w:val="6"/>
        </w:rPr>
        <w:t xml:space="preserve"> MB are presented</w:t>
      </w:r>
      <w:r w:rsidR="00A52022">
        <w:rPr>
          <w:rFonts w:eastAsia="Arial"/>
          <w:spacing w:val="6"/>
        </w:rPr>
        <w:t xml:space="preserve"> </w:t>
      </w:r>
      <w:r w:rsidRPr="0051294B">
        <w:rPr>
          <w:rFonts w:eastAsia="Arial"/>
          <w:spacing w:val="6"/>
        </w:rPr>
        <w:t>below.</w:t>
      </w:r>
    </w:p>
    <w:p w14:paraId="5020AF5C" w14:textId="77777777" w:rsidR="00A10BE0" w:rsidRPr="0051294B" w:rsidRDefault="00A10BE0" w:rsidP="00A10BE0"/>
    <w:p w14:paraId="10F43990" w14:textId="592CFD0D" w:rsidR="00A10BE0" w:rsidRPr="0051294B" w:rsidRDefault="00D40684" w:rsidP="00A12B5A">
      <w:pPr>
        <w:pStyle w:val="Heading1"/>
        <w:numPr>
          <w:ilvl w:val="0"/>
          <w:numId w:val="11"/>
        </w:numPr>
        <w:tabs>
          <w:tab w:val="right" w:pos="9214"/>
        </w:tabs>
        <w:spacing w:before="60" w:after="60"/>
        <w:ind w:left="567" w:hanging="567"/>
        <w:rPr>
          <w:rFonts w:eastAsia="Arial" w:cs="Arial"/>
        </w:rPr>
      </w:pPr>
      <w:r>
        <w:rPr>
          <w:rFonts w:eastAsia="Arial" w:cs="Arial"/>
        </w:rPr>
        <w:t xml:space="preserve"> </w:t>
      </w:r>
      <w:bookmarkStart w:id="94" w:name="_Toc153307811"/>
      <w:r w:rsidR="00A10BE0" w:rsidRPr="0051294B">
        <w:rPr>
          <w:rFonts w:eastAsia="Arial" w:cs="Arial"/>
        </w:rPr>
        <w:t xml:space="preserve">Opening of the </w:t>
      </w:r>
      <w:r w:rsidR="00255E00">
        <w:rPr>
          <w:rFonts w:eastAsia="Arial" w:cs="Arial"/>
        </w:rPr>
        <w:t>M</w:t>
      </w:r>
      <w:r w:rsidR="00C462FB" w:rsidRPr="0051294B">
        <w:rPr>
          <w:rFonts w:eastAsia="Arial" w:cs="Arial"/>
        </w:rPr>
        <w:t xml:space="preserve">eeting </w:t>
      </w:r>
      <w:r w:rsidR="00A10BE0" w:rsidRPr="0051294B">
        <w:rPr>
          <w:rFonts w:eastAsia="Arial" w:cs="Arial"/>
        </w:rPr>
        <w:t xml:space="preserve">and adoption of the </w:t>
      </w:r>
      <w:r w:rsidR="00255E00">
        <w:rPr>
          <w:rFonts w:eastAsia="Arial" w:cs="Arial"/>
        </w:rPr>
        <w:t>A</w:t>
      </w:r>
      <w:r w:rsidR="00C462FB" w:rsidRPr="0051294B">
        <w:rPr>
          <w:rFonts w:eastAsia="Arial" w:cs="Arial"/>
        </w:rPr>
        <w:t>genda</w:t>
      </w:r>
      <w:bookmarkEnd w:id="94"/>
    </w:p>
    <w:tbl>
      <w:tblPr>
        <w:tblStyle w:val="TableGrid"/>
        <w:tblW w:w="9354" w:type="dxa"/>
        <w:shd w:val="clear" w:color="auto" w:fill="FFFFFF" w:themeFill="background1"/>
        <w:tblLook w:val="04A0" w:firstRow="1" w:lastRow="0" w:firstColumn="1" w:lastColumn="0" w:noHBand="0" w:noVBand="1"/>
      </w:tblPr>
      <w:tblGrid>
        <w:gridCol w:w="1984"/>
        <w:gridCol w:w="7370"/>
      </w:tblGrid>
      <w:tr w:rsidR="007420F3" w:rsidRPr="0051294B" w14:paraId="63AD6BD4" w14:textId="77777777" w:rsidTr="006E30D8">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50F453" w14:textId="77777777" w:rsidR="00A10BE0" w:rsidRPr="0051294B" w:rsidRDefault="00A10BE0" w:rsidP="006E30D8">
            <w:pPr>
              <w:jc w:val="left"/>
              <w:rPr>
                <w:b/>
                <w:bCs/>
                <w:sz w:val="18"/>
                <w:szCs w:val="18"/>
              </w:rPr>
            </w:pPr>
            <w:r w:rsidRPr="0051294B">
              <w:rPr>
                <w:b/>
                <w:bCs/>
                <w:sz w:val="18"/>
                <w:szCs w:val="18"/>
              </w:rPr>
              <w:t>Document(s)</w:t>
            </w:r>
          </w:p>
        </w:tc>
        <w:tc>
          <w:tcPr>
            <w:tcW w:w="73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B9D1AB" w14:textId="14954A48" w:rsidR="00A10BE0" w:rsidRPr="0051294B" w:rsidRDefault="00897F12" w:rsidP="00897F12">
            <w:pPr>
              <w:jc w:val="left"/>
              <w:rPr>
                <w:rFonts w:eastAsia="Arial" w:cs="Arial"/>
                <w:lang w:eastAsia="zh-SG"/>
              </w:rPr>
            </w:pPr>
            <w:r>
              <w:rPr>
                <w:rFonts w:eastAsia="Arial" w:cs="Arial"/>
                <w:lang w:eastAsia="zh-SG"/>
              </w:rPr>
              <w:t>MB (23) 91</w:t>
            </w:r>
            <w:r w:rsidR="00E20B7B" w:rsidRPr="007F4915">
              <w:rPr>
                <w:rFonts w:eastAsia="Arial" w:cs="Arial"/>
                <w:lang w:eastAsia="zh-SG"/>
              </w:rPr>
              <w:t xml:space="preserve"> Draft MB Agenda</w:t>
            </w:r>
          </w:p>
        </w:tc>
      </w:tr>
      <w:tr w:rsidR="007420F3" w:rsidRPr="005A5FAD" w14:paraId="5DE90684" w14:textId="77777777" w:rsidTr="006E30D8">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0E94A3" w14:textId="77777777" w:rsidR="00A10BE0" w:rsidRPr="0051294B" w:rsidRDefault="00A10BE0" w:rsidP="006E30D8">
            <w:pPr>
              <w:jc w:val="left"/>
              <w:rPr>
                <w:b/>
                <w:bCs/>
                <w:sz w:val="18"/>
                <w:szCs w:val="18"/>
              </w:rPr>
            </w:pPr>
            <w:r w:rsidRPr="0051294B">
              <w:rPr>
                <w:b/>
                <w:bCs/>
                <w:sz w:val="18"/>
                <w:szCs w:val="18"/>
              </w:rPr>
              <w:t>Introduction by</w:t>
            </w:r>
          </w:p>
        </w:tc>
        <w:tc>
          <w:tcPr>
            <w:tcW w:w="73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22CB95" w14:textId="32CD1051" w:rsidR="003C014C" w:rsidRPr="00827DF2" w:rsidRDefault="008C291D" w:rsidP="008C291D">
            <w:pPr>
              <w:jc w:val="left"/>
              <w:rPr>
                <w:rFonts w:eastAsia="Arial" w:cs="Arial"/>
                <w:lang w:val="fr-FR" w:eastAsia="zh-SG"/>
              </w:rPr>
            </w:pPr>
            <w:r w:rsidRPr="00122DD5">
              <w:rPr>
                <w:rFonts w:eastAsia="Arial" w:cs="Arial"/>
                <w:lang w:val="fr-FR" w:eastAsia="zh-SG"/>
              </w:rPr>
              <w:t xml:space="preserve">MB </w:t>
            </w:r>
            <w:proofErr w:type="spellStart"/>
            <w:r w:rsidRPr="00122DD5">
              <w:rPr>
                <w:rFonts w:eastAsia="Arial" w:cs="Arial"/>
                <w:lang w:val="fr-FR" w:eastAsia="zh-SG"/>
              </w:rPr>
              <w:t>Chairperson</w:t>
            </w:r>
            <w:proofErr w:type="spellEnd"/>
            <w:r w:rsidRPr="00122DD5">
              <w:rPr>
                <w:rFonts w:eastAsia="Arial" w:cs="Arial"/>
                <w:lang w:val="fr-FR" w:eastAsia="zh-SG"/>
              </w:rPr>
              <w:t xml:space="preserve"> (EETT)</w:t>
            </w:r>
            <w:bookmarkStart w:id="95" w:name="_GoBack"/>
            <w:bookmarkEnd w:id="95"/>
          </w:p>
        </w:tc>
      </w:tr>
      <w:tr w:rsidR="003C014C" w:rsidRPr="0051294B" w14:paraId="79EA7196" w14:textId="77777777" w:rsidTr="006E30D8">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FABEBAA" w14:textId="5045E42A" w:rsidR="003C014C" w:rsidRPr="0051294B" w:rsidRDefault="00535B81" w:rsidP="006E30D8">
            <w:pPr>
              <w:jc w:val="left"/>
              <w:rPr>
                <w:b/>
                <w:bCs/>
                <w:sz w:val="18"/>
                <w:szCs w:val="18"/>
              </w:rPr>
            </w:pPr>
            <w:r w:rsidRPr="0051294B">
              <w:rPr>
                <w:rFonts w:eastAsia="Arial" w:cs="Arial"/>
                <w:b/>
                <w:bCs/>
                <w:sz w:val="18"/>
                <w:szCs w:val="18"/>
                <w:lang w:eastAsia="zh-SG"/>
              </w:rPr>
              <w:t>Information presented</w:t>
            </w:r>
          </w:p>
        </w:tc>
        <w:tc>
          <w:tcPr>
            <w:tcW w:w="73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CC050" w14:textId="1DAA85D4" w:rsidR="003C014C" w:rsidRPr="0051294B" w:rsidRDefault="00827DF2" w:rsidP="007D74CE">
            <w:pPr>
              <w:rPr>
                <w:rFonts w:eastAsia="Arial" w:cs="Arial"/>
                <w:lang w:eastAsia="zh-SG"/>
              </w:rPr>
            </w:pPr>
            <w:r w:rsidRPr="00AA7052">
              <w:rPr>
                <w:rFonts w:eastAsia="Arial" w:cs="Arial"/>
                <w:lang w:val="en-US" w:eastAsia="zh-SG"/>
              </w:rPr>
              <w:t>The MB Chairperson open</w:t>
            </w:r>
            <w:r>
              <w:rPr>
                <w:rFonts w:eastAsia="Arial" w:cs="Arial"/>
                <w:lang w:val="en-US" w:eastAsia="zh-SG"/>
              </w:rPr>
              <w:t>ed</w:t>
            </w:r>
            <w:r w:rsidRPr="00AA7052">
              <w:rPr>
                <w:rFonts w:eastAsia="Arial" w:cs="Arial"/>
                <w:lang w:val="en-US" w:eastAsia="zh-SG"/>
              </w:rPr>
              <w:t xml:space="preserve"> the </w:t>
            </w:r>
            <w:r w:rsidR="007D74CE">
              <w:rPr>
                <w:rFonts w:eastAsia="Arial" w:cs="Arial"/>
                <w:lang w:val="en-US" w:eastAsia="zh-SG"/>
              </w:rPr>
              <w:t>M</w:t>
            </w:r>
            <w:r w:rsidR="00C462FB" w:rsidRPr="00AA7052">
              <w:rPr>
                <w:rFonts w:eastAsia="Arial" w:cs="Arial"/>
                <w:lang w:val="en-US" w:eastAsia="zh-SG"/>
              </w:rPr>
              <w:t xml:space="preserve">eeting </w:t>
            </w:r>
            <w:r w:rsidRPr="00AA7052">
              <w:rPr>
                <w:rFonts w:eastAsia="Arial" w:cs="Arial"/>
                <w:lang w:val="en-US" w:eastAsia="zh-SG"/>
              </w:rPr>
              <w:t>and present</w:t>
            </w:r>
            <w:r>
              <w:rPr>
                <w:rFonts w:eastAsia="Arial" w:cs="Arial"/>
                <w:lang w:val="en-US" w:eastAsia="zh-SG"/>
              </w:rPr>
              <w:t>ed</w:t>
            </w:r>
            <w:r w:rsidRPr="00AA7052">
              <w:rPr>
                <w:rFonts w:eastAsia="Arial" w:cs="Arial"/>
                <w:lang w:val="en-US" w:eastAsia="zh-SG"/>
              </w:rPr>
              <w:t xml:space="preserve"> the </w:t>
            </w:r>
            <w:r w:rsidR="007D74CE">
              <w:rPr>
                <w:rFonts w:eastAsia="Arial" w:cs="Arial"/>
                <w:lang w:val="en-US" w:eastAsia="zh-SG"/>
              </w:rPr>
              <w:t>A</w:t>
            </w:r>
            <w:r w:rsidR="00C462FB" w:rsidRPr="00AA7052">
              <w:rPr>
                <w:rFonts w:eastAsia="Arial" w:cs="Arial"/>
                <w:lang w:val="en-US" w:eastAsia="zh-SG"/>
              </w:rPr>
              <w:t xml:space="preserve">genda </w:t>
            </w:r>
            <w:r w:rsidRPr="00AA7052">
              <w:rPr>
                <w:rFonts w:eastAsia="Arial" w:cs="Arial"/>
                <w:lang w:val="en-US" w:eastAsia="zh-SG"/>
              </w:rPr>
              <w:t xml:space="preserve">for approval by the MB. The MB members </w:t>
            </w:r>
            <w:r>
              <w:rPr>
                <w:rFonts w:eastAsia="Arial" w:cs="Arial"/>
                <w:lang w:val="en-US" w:eastAsia="zh-SG"/>
              </w:rPr>
              <w:t>were</w:t>
            </w:r>
            <w:r w:rsidRPr="00AA7052">
              <w:rPr>
                <w:rFonts w:eastAsia="Arial" w:cs="Arial"/>
                <w:lang w:val="en-US" w:eastAsia="zh-SG"/>
              </w:rPr>
              <w:t xml:space="preserve"> invited to </w:t>
            </w:r>
            <w:r w:rsidR="000C16B9">
              <w:rPr>
                <w:rFonts w:eastAsia="Arial" w:cs="Arial"/>
                <w:lang w:val="en-US" w:eastAsia="zh-SG"/>
              </w:rPr>
              <w:t>propose</w:t>
            </w:r>
            <w:r w:rsidR="000C16B9" w:rsidRPr="00AA7052">
              <w:rPr>
                <w:rFonts w:eastAsia="Arial" w:cs="Arial"/>
                <w:lang w:val="en-US" w:eastAsia="zh-SG"/>
              </w:rPr>
              <w:t xml:space="preserve"> </w:t>
            </w:r>
            <w:r w:rsidRPr="00AA7052">
              <w:rPr>
                <w:rFonts w:eastAsia="Arial" w:cs="Arial"/>
                <w:lang w:val="en-US" w:eastAsia="zh-SG"/>
              </w:rPr>
              <w:t xml:space="preserve">any additional issues to be raised or presented under </w:t>
            </w:r>
            <w:r w:rsidR="00C462FB">
              <w:rPr>
                <w:rFonts w:eastAsia="Arial" w:cs="Arial"/>
                <w:lang w:val="en-US" w:eastAsia="zh-SG"/>
              </w:rPr>
              <w:t>‘</w:t>
            </w:r>
            <w:r w:rsidR="00475D08">
              <w:rPr>
                <w:rFonts w:eastAsia="Arial" w:cs="Arial"/>
                <w:lang w:val="en-US" w:eastAsia="zh-SG"/>
              </w:rPr>
              <w:t>Any Other B</w:t>
            </w:r>
            <w:r w:rsidRPr="00AA7052">
              <w:rPr>
                <w:rFonts w:eastAsia="Arial" w:cs="Arial"/>
                <w:lang w:val="en-US" w:eastAsia="zh-SG"/>
              </w:rPr>
              <w:t>usiness</w:t>
            </w:r>
            <w:r w:rsidR="00C462FB">
              <w:rPr>
                <w:rFonts w:eastAsia="Arial" w:cs="Arial"/>
                <w:lang w:val="en-US" w:eastAsia="zh-SG"/>
              </w:rPr>
              <w:t>’</w:t>
            </w:r>
            <w:r w:rsidRPr="00AA7052">
              <w:rPr>
                <w:rFonts w:eastAsia="Arial" w:cs="Arial"/>
                <w:lang w:val="en-US" w:eastAsia="zh-SG"/>
              </w:rPr>
              <w:t>.</w:t>
            </w:r>
          </w:p>
        </w:tc>
      </w:tr>
      <w:tr w:rsidR="007420F3" w:rsidRPr="0051294B" w14:paraId="39FCA7E3" w14:textId="77777777" w:rsidTr="006E30D8">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0D7C88" w14:textId="77777777" w:rsidR="00A10BE0" w:rsidRPr="0051294B" w:rsidRDefault="00535B81" w:rsidP="006E30D8">
            <w:pPr>
              <w:jc w:val="left"/>
              <w:rPr>
                <w:b/>
                <w:bCs/>
                <w:sz w:val="18"/>
                <w:szCs w:val="18"/>
              </w:rPr>
            </w:pPr>
            <w:r w:rsidRPr="0051294B">
              <w:rPr>
                <w:b/>
                <w:bCs/>
                <w:sz w:val="18"/>
                <w:szCs w:val="18"/>
                <w:lang w:eastAsia="zh-SG"/>
              </w:rPr>
              <w:t>Conclusion</w:t>
            </w:r>
          </w:p>
        </w:tc>
        <w:tc>
          <w:tcPr>
            <w:tcW w:w="73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6F2573" w14:textId="081DE2D2" w:rsidR="00A10BE0" w:rsidRPr="00E84FF9" w:rsidRDefault="008B422B" w:rsidP="00A52022">
            <w:pPr>
              <w:rPr>
                <w:rFonts w:eastAsia="Arial" w:cs="Arial"/>
                <w:lang w:eastAsia="zh-SG"/>
              </w:rPr>
            </w:pPr>
            <w:r w:rsidRPr="00E84FF9">
              <w:rPr>
                <w:rFonts w:eastAsia="Arial" w:cs="Arial"/>
                <w:lang w:eastAsia="zh-SG"/>
              </w:rPr>
              <w:t>The</w:t>
            </w:r>
            <w:r w:rsidR="00A10BE0" w:rsidRPr="00E84FF9">
              <w:rPr>
                <w:rFonts w:eastAsia="Arial" w:cs="Arial"/>
                <w:lang w:eastAsia="zh-SG"/>
              </w:rPr>
              <w:t xml:space="preserve"> </w:t>
            </w:r>
            <w:r w:rsidR="007D74CE">
              <w:rPr>
                <w:rFonts w:eastAsia="Arial" w:cs="Arial"/>
                <w:lang w:eastAsia="zh-SG"/>
              </w:rPr>
              <w:t>A</w:t>
            </w:r>
            <w:r w:rsidR="00C462FB" w:rsidRPr="00E84FF9">
              <w:rPr>
                <w:rFonts w:eastAsia="Arial" w:cs="Arial"/>
                <w:lang w:eastAsia="zh-SG"/>
              </w:rPr>
              <w:t xml:space="preserve">genda </w:t>
            </w:r>
            <w:r w:rsidR="00535B81" w:rsidRPr="00E84FF9">
              <w:rPr>
                <w:rFonts w:eastAsia="Arial" w:cs="Arial"/>
                <w:lang w:eastAsia="zh-SG"/>
              </w:rPr>
              <w:t xml:space="preserve">was adopted with </w:t>
            </w:r>
            <w:r w:rsidRPr="00E84FF9">
              <w:rPr>
                <w:rFonts w:eastAsia="Arial" w:cs="Arial"/>
                <w:lang w:eastAsia="zh-SG"/>
              </w:rPr>
              <w:t xml:space="preserve">no </w:t>
            </w:r>
            <w:r w:rsidR="00535B81" w:rsidRPr="00E84FF9">
              <w:rPr>
                <w:rFonts w:eastAsia="Arial" w:cs="Arial"/>
                <w:lang w:eastAsia="zh-SG"/>
              </w:rPr>
              <w:t>changes.</w:t>
            </w:r>
          </w:p>
        </w:tc>
      </w:tr>
    </w:tbl>
    <w:p w14:paraId="2954A3C9" w14:textId="53C18363" w:rsidR="00897F12" w:rsidRPr="00897F12" w:rsidRDefault="00897F12" w:rsidP="00897F12"/>
    <w:p w14:paraId="147E8C63" w14:textId="733A28B2" w:rsidR="00BA0A4A" w:rsidRPr="0051294B" w:rsidRDefault="00E2471B" w:rsidP="00A12B5A">
      <w:pPr>
        <w:pStyle w:val="Heading1"/>
        <w:numPr>
          <w:ilvl w:val="0"/>
          <w:numId w:val="11"/>
        </w:numPr>
        <w:tabs>
          <w:tab w:val="right" w:pos="9214"/>
        </w:tabs>
        <w:spacing w:before="60" w:after="60"/>
        <w:ind w:left="567" w:hanging="567"/>
        <w:rPr>
          <w:rFonts w:eastAsia="Arial"/>
        </w:rPr>
      </w:pPr>
      <w:bookmarkStart w:id="96" w:name="_Toc153307812"/>
      <w:r w:rsidRPr="00652939">
        <w:rPr>
          <w:rFonts w:eastAsia="Arial"/>
          <w:lang w:val="fr-FR"/>
        </w:rPr>
        <w:t xml:space="preserve">BEREC Communication </w:t>
      </w:r>
      <w:r w:rsidRPr="00004C96">
        <w:rPr>
          <w:rFonts w:eastAsia="Arial"/>
        </w:rPr>
        <w:t>activities</w:t>
      </w:r>
      <w:bookmarkEnd w:id="96"/>
    </w:p>
    <w:tbl>
      <w:tblPr>
        <w:tblStyle w:val="TableGrid"/>
        <w:tblW w:w="9354" w:type="dxa"/>
        <w:shd w:val="clear" w:color="auto" w:fill="FFFFFF" w:themeFill="background1"/>
        <w:tblLook w:val="04A0" w:firstRow="1" w:lastRow="0" w:firstColumn="1" w:lastColumn="0" w:noHBand="0" w:noVBand="1"/>
      </w:tblPr>
      <w:tblGrid>
        <w:gridCol w:w="1984"/>
        <w:gridCol w:w="7370"/>
      </w:tblGrid>
      <w:tr w:rsidR="00BA0A4A" w:rsidRPr="0051294B" w14:paraId="2DC0A7BD" w14:textId="77777777" w:rsidTr="006E30D8">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DC66B7" w14:textId="77777777" w:rsidR="00BA0A4A" w:rsidRPr="0051294B" w:rsidRDefault="00BA0A4A" w:rsidP="006E30D8">
            <w:pPr>
              <w:jc w:val="left"/>
              <w:rPr>
                <w:b/>
                <w:bCs/>
                <w:sz w:val="18"/>
                <w:szCs w:val="18"/>
              </w:rPr>
            </w:pPr>
            <w:r w:rsidRPr="0051294B">
              <w:rPr>
                <w:b/>
                <w:bCs/>
                <w:sz w:val="18"/>
                <w:szCs w:val="18"/>
              </w:rPr>
              <w:t>Document(s)</w:t>
            </w:r>
          </w:p>
        </w:tc>
        <w:tc>
          <w:tcPr>
            <w:tcW w:w="73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213BE2" w14:textId="77777777" w:rsidR="00E2471B" w:rsidRDefault="00E2471B" w:rsidP="00E2471B">
            <w:pPr>
              <w:spacing w:line="256" w:lineRule="auto"/>
              <w:jc w:val="left"/>
              <w:rPr>
                <w:lang w:eastAsia="zh-SG"/>
              </w:rPr>
            </w:pPr>
            <w:r>
              <w:rPr>
                <w:lang w:eastAsia="zh-SG"/>
              </w:rPr>
              <w:t>MB (23) 92 Draft BEREC Communications plan 2024</w:t>
            </w:r>
          </w:p>
          <w:p w14:paraId="035D4F87" w14:textId="149B8083" w:rsidR="00BA0A4A" w:rsidRPr="008C291D" w:rsidRDefault="00E2471B" w:rsidP="00E2471B">
            <w:pPr>
              <w:shd w:val="clear" w:color="auto" w:fill="FFFFFF" w:themeFill="background1"/>
              <w:spacing w:before="120" w:after="120"/>
              <w:rPr>
                <w:rFonts w:cs="Arial"/>
              </w:rPr>
            </w:pPr>
            <w:r>
              <w:rPr>
                <w:lang w:eastAsia="zh-SG"/>
              </w:rPr>
              <w:t>MB (23) 93</w:t>
            </w:r>
            <w:r w:rsidR="009A2FBD">
              <w:rPr>
                <w:lang w:eastAsia="zh-SG"/>
              </w:rPr>
              <w:t xml:space="preserve"> </w:t>
            </w:r>
            <w:r w:rsidRPr="001D2A29">
              <w:rPr>
                <w:rFonts w:cs="Arial"/>
              </w:rPr>
              <w:t>Draft Message House 2024</w:t>
            </w:r>
          </w:p>
        </w:tc>
      </w:tr>
      <w:tr w:rsidR="00BA0A4A" w:rsidRPr="00C01FB4" w14:paraId="0CDA82E9" w14:textId="77777777" w:rsidTr="006E30D8">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EFD241" w14:textId="77777777" w:rsidR="00BA0A4A" w:rsidRPr="0051294B" w:rsidRDefault="00BA0A4A" w:rsidP="006E30D8">
            <w:pPr>
              <w:jc w:val="left"/>
              <w:rPr>
                <w:b/>
                <w:bCs/>
                <w:sz w:val="18"/>
                <w:szCs w:val="18"/>
              </w:rPr>
            </w:pPr>
            <w:r w:rsidRPr="0051294B">
              <w:rPr>
                <w:b/>
                <w:bCs/>
                <w:sz w:val="18"/>
                <w:szCs w:val="18"/>
              </w:rPr>
              <w:t>Introduction by</w:t>
            </w:r>
          </w:p>
        </w:tc>
        <w:tc>
          <w:tcPr>
            <w:tcW w:w="73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7D4C07" w14:textId="16D58B9B" w:rsidR="00BA0A4A" w:rsidRPr="006B0BEE" w:rsidRDefault="00E2471B" w:rsidP="006B0BEE">
            <w:pPr>
              <w:spacing w:line="256" w:lineRule="auto"/>
              <w:jc w:val="left"/>
              <w:rPr>
                <w:rFonts w:cs="Arial"/>
                <w:lang w:eastAsia="zh-SG"/>
              </w:rPr>
            </w:pPr>
            <w:r>
              <w:rPr>
                <w:rFonts w:cs="Arial"/>
                <w:lang w:eastAsia="zh-SG"/>
              </w:rPr>
              <w:t>Communications ENG Co-Chairs (AGCOM/ANCOM)</w:t>
            </w:r>
          </w:p>
        </w:tc>
      </w:tr>
      <w:tr w:rsidR="00BA0A4A" w:rsidRPr="00566B78" w14:paraId="4802E437" w14:textId="77777777" w:rsidTr="006E30D8">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5DCDA5E" w14:textId="57D9F9A9" w:rsidR="00BA0A4A" w:rsidRPr="0051294B" w:rsidRDefault="00BA0A4A" w:rsidP="006E30D8">
            <w:pPr>
              <w:jc w:val="left"/>
              <w:rPr>
                <w:b/>
                <w:bCs/>
                <w:sz w:val="18"/>
                <w:szCs w:val="18"/>
              </w:rPr>
            </w:pPr>
            <w:r w:rsidRPr="0051294B">
              <w:rPr>
                <w:rFonts w:eastAsia="Arial" w:cs="Arial"/>
                <w:b/>
                <w:bCs/>
                <w:sz w:val="18"/>
                <w:szCs w:val="18"/>
                <w:lang w:eastAsia="zh-SG"/>
              </w:rPr>
              <w:t>Information presented</w:t>
            </w:r>
          </w:p>
        </w:tc>
        <w:tc>
          <w:tcPr>
            <w:tcW w:w="73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8C8BA" w14:textId="3CE75738" w:rsidR="00161C68" w:rsidRPr="00E2003E" w:rsidRDefault="00161C68" w:rsidP="00161C68">
            <w:pPr>
              <w:spacing w:line="256" w:lineRule="auto"/>
              <w:rPr>
                <w:rFonts w:cs="Arial"/>
                <w:lang w:eastAsia="zh-SG"/>
              </w:rPr>
            </w:pPr>
            <w:r w:rsidRPr="00E2003E">
              <w:rPr>
                <w:rFonts w:cs="Arial"/>
                <w:lang w:eastAsia="zh-SG"/>
              </w:rPr>
              <w:t>The Co-Chairs present</w:t>
            </w:r>
            <w:r>
              <w:rPr>
                <w:rFonts w:cs="Arial"/>
                <w:lang w:eastAsia="zh-SG"/>
              </w:rPr>
              <w:t>ed</w:t>
            </w:r>
            <w:r w:rsidRPr="00E2003E">
              <w:rPr>
                <w:rFonts w:cs="Arial"/>
                <w:lang w:eastAsia="zh-SG"/>
              </w:rPr>
              <w:t xml:space="preserve"> two documents: the Draft BEREC Communications Plan 2024 and the Draft Message House 2024. </w:t>
            </w:r>
          </w:p>
          <w:p w14:paraId="37593B92" w14:textId="2C9DEFE4" w:rsidR="00161C68" w:rsidRPr="00E2003E" w:rsidRDefault="00161C68" w:rsidP="00161C68">
            <w:pPr>
              <w:spacing w:line="256" w:lineRule="auto"/>
              <w:rPr>
                <w:rFonts w:cs="Arial"/>
                <w:lang w:eastAsia="zh-SG"/>
              </w:rPr>
            </w:pPr>
            <w:r w:rsidRPr="00E2003E">
              <w:rPr>
                <w:rFonts w:cs="Arial"/>
                <w:lang w:eastAsia="zh-SG"/>
              </w:rPr>
              <w:t>The BEREC Communications Plan 2024 sets out the communication activities planned for the year. The Plan supports BEREC’s overall strategic objectives – including promoting competition, investment and the internal market a</w:t>
            </w:r>
            <w:r>
              <w:rPr>
                <w:rFonts w:cs="Arial"/>
                <w:lang w:eastAsia="zh-SG"/>
              </w:rPr>
              <w:t>s well as</w:t>
            </w:r>
            <w:r w:rsidRPr="00E2003E">
              <w:rPr>
                <w:rFonts w:cs="Arial"/>
                <w:lang w:eastAsia="zh-SG"/>
              </w:rPr>
              <w:t xml:space="preserve"> empowering and protecting end</w:t>
            </w:r>
            <w:r w:rsidR="00EE1DEB">
              <w:rPr>
                <w:rFonts w:cs="Arial"/>
                <w:lang w:eastAsia="zh-SG"/>
              </w:rPr>
              <w:t xml:space="preserve"> </w:t>
            </w:r>
            <w:r w:rsidRPr="00E2003E">
              <w:rPr>
                <w:rFonts w:cs="Arial"/>
                <w:lang w:eastAsia="zh-SG"/>
              </w:rPr>
              <w:t>users.</w:t>
            </w:r>
          </w:p>
          <w:p w14:paraId="754F2C1F" w14:textId="77777777" w:rsidR="00161C68" w:rsidRPr="00E2003E" w:rsidRDefault="00161C68" w:rsidP="00161C68">
            <w:pPr>
              <w:spacing w:line="256" w:lineRule="auto"/>
              <w:rPr>
                <w:rFonts w:cs="Arial"/>
                <w:lang w:eastAsia="zh-SG"/>
              </w:rPr>
            </w:pPr>
            <w:r w:rsidRPr="00E2003E">
              <w:rPr>
                <w:rFonts w:cs="Arial"/>
                <w:lang w:eastAsia="zh-SG"/>
              </w:rPr>
              <w:t xml:space="preserve">The planned activities are developed and executed by the BEREC Communications Expert Networking Group in collaboration with the BEREC Office Communications Team. The latter is also responsible for running the day-to-day communications activities for BEREC and its Chair </w:t>
            </w:r>
            <w:r w:rsidRPr="00E2003E">
              <w:rPr>
                <w:rFonts w:cs="Arial"/>
                <w:lang w:eastAsia="zh-SG"/>
              </w:rPr>
              <w:lastRenderedPageBreak/>
              <w:t>as well as for the BEREC Office, such as organising regular public events, drafting and publishing press releases, news items, newsletters and information for the website, producing audio-visual and digital contents, running social media campaigns and managing media relations.</w:t>
            </w:r>
          </w:p>
          <w:p w14:paraId="38199200" w14:textId="795CAA87" w:rsidR="00630C04" w:rsidRPr="00566B78" w:rsidRDefault="00161C68" w:rsidP="00161C68">
            <w:pPr>
              <w:spacing w:line="256" w:lineRule="auto"/>
              <w:rPr>
                <w:rFonts w:cs="Arial"/>
                <w:lang w:eastAsia="zh-SG"/>
              </w:rPr>
            </w:pPr>
            <w:r w:rsidRPr="00E2003E">
              <w:rPr>
                <w:rFonts w:cs="Arial"/>
                <w:lang w:eastAsia="zh-SG"/>
              </w:rPr>
              <w:t>Together with the BEREC External Communications Strategy and the BEREC Communications Plan 2024, the Message House 2024 is the framework used to guide all of the BEREC communications from social media to traditional outlets in terms of the messages used. It is a strategic tool that ensures all communications go in the same direction, as approved by the BEREC Chair.</w:t>
            </w:r>
          </w:p>
        </w:tc>
      </w:tr>
      <w:tr w:rsidR="00BA0A4A" w:rsidRPr="0051294B" w14:paraId="2754B904" w14:textId="77777777" w:rsidTr="006E30D8">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E00712" w14:textId="77777777" w:rsidR="00BA0A4A" w:rsidRPr="0051294B" w:rsidRDefault="00BA0A4A" w:rsidP="006E30D8">
            <w:pPr>
              <w:jc w:val="left"/>
              <w:rPr>
                <w:b/>
                <w:bCs/>
                <w:sz w:val="18"/>
                <w:szCs w:val="18"/>
              </w:rPr>
            </w:pPr>
            <w:r w:rsidRPr="0051294B">
              <w:rPr>
                <w:b/>
                <w:bCs/>
                <w:sz w:val="18"/>
                <w:szCs w:val="18"/>
                <w:lang w:eastAsia="zh-SG"/>
              </w:rPr>
              <w:lastRenderedPageBreak/>
              <w:t>Conclusion</w:t>
            </w:r>
          </w:p>
        </w:tc>
        <w:tc>
          <w:tcPr>
            <w:tcW w:w="73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7C1595" w14:textId="31E02738" w:rsidR="00BA0A4A" w:rsidRPr="0051294B" w:rsidRDefault="007C6EC1" w:rsidP="007C6EC1">
            <w:pPr>
              <w:rPr>
                <w:rFonts w:eastAsia="Arial" w:cs="Arial"/>
                <w:lang w:eastAsia="zh-SG"/>
              </w:rPr>
            </w:pPr>
            <w:r>
              <w:rPr>
                <w:rFonts w:cs="Arial"/>
                <w:lang w:eastAsia="zh-SG"/>
              </w:rPr>
              <w:t>The MB approved the documents for internal use.</w:t>
            </w:r>
          </w:p>
        </w:tc>
      </w:tr>
    </w:tbl>
    <w:p w14:paraId="784A97A8" w14:textId="451B97E2" w:rsidR="00BA0A4A" w:rsidRDefault="00BA0A4A" w:rsidP="00E33B89">
      <w:pPr>
        <w:rPr>
          <w:rFonts w:cs="Arial"/>
        </w:rPr>
      </w:pPr>
    </w:p>
    <w:p w14:paraId="60A8F3A0" w14:textId="77777777" w:rsidR="00FD3820" w:rsidRPr="0051294B" w:rsidRDefault="00FD3820" w:rsidP="00AD0BB4">
      <w:pPr>
        <w:pStyle w:val="Heading1"/>
        <w:numPr>
          <w:ilvl w:val="0"/>
          <w:numId w:val="11"/>
        </w:numPr>
        <w:tabs>
          <w:tab w:val="right" w:pos="9214"/>
        </w:tabs>
        <w:spacing w:before="60" w:after="60"/>
        <w:ind w:left="567" w:hanging="567"/>
        <w:rPr>
          <w:rFonts w:eastAsia="Arial"/>
        </w:rPr>
      </w:pPr>
      <w:bookmarkStart w:id="97" w:name="_Toc153307813"/>
      <w:r w:rsidRPr="0051294B">
        <w:rPr>
          <w:rFonts w:eastAsia="Arial"/>
        </w:rPr>
        <w:t>Recent activities of the BE</w:t>
      </w:r>
      <w:r w:rsidR="007F4915" w:rsidRPr="0051294B">
        <w:rPr>
          <w:rFonts w:eastAsia="Arial"/>
        </w:rPr>
        <w:t>R</w:t>
      </w:r>
      <w:r w:rsidR="00724AF6" w:rsidRPr="0051294B">
        <w:rPr>
          <w:rFonts w:eastAsia="Arial"/>
        </w:rPr>
        <w:t>EC Office Advisory Group (BAG)</w:t>
      </w:r>
      <w:bookmarkEnd w:id="97"/>
      <w:r w:rsidR="00724AF6" w:rsidRPr="0051294B">
        <w:rPr>
          <w:rFonts w:eastAsia="Arial"/>
        </w:rPr>
        <w:tab/>
      </w:r>
    </w:p>
    <w:tbl>
      <w:tblPr>
        <w:tblStyle w:val="TableGrid"/>
        <w:tblW w:w="9354" w:type="dxa"/>
        <w:shd w:val="clear" w:color="auto" w:fill="FFFFFF" w:themeFill="background1"/>
        <w:tblLook w:val="04A0" w:firstRow="1" w:lastRow="0" w:firstColumn="1" w:lastColumn="0" w:noHBand="0" w:noVBand="1"/>
      </w:tblPr>
      <w:tblGrid>
        <w:gridCol w:w="1984"/>
        <w:gridCol w:w="7370"/>
      </w:tblGrid>
      <w:tr w:rsidR="00566B78" w:rsidRPr="0051294B" w14:paraId="301AC7F0" w14:textId="77777777" w:rsidTr="00FB63A9">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973B08" w14:textId="77777777" w:rsidR="00566B78" w:rsidRPr="0051294B" w:rsidRDefault="00566B78" w:rsidP="00566B78">
            <w:pPr>
              <w:jc w:val="left"/>
              <w:rPr>
                <w:b/>
                <w:bCs/>
                <w:sz w:val="18"/>
                <w:szCs w:val="18"/>
              </w:rPr>
            </w:pPr>
            <w:r w:rsidRPr="0051294B">
              <w:rPr>
                <w:b/>
                <w:bCs/>
                <w:sz w:val="18"/>
                <w:szCs w:val="18"/>
              </w:rPr>
              <w:t>Document(s)</w:t>
            </w:r>
          </w:p>
        </w:tc>
        <w:tc>
          <w:tcPr>
            <w:tcW w:w="73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9DE69" w14:textId="77777777" w:rsidR="00566B78" w:rsidRPr="004C2411" w:rsidRDefault="00566B78" w:rsidP="00566B78">
            <w:pPr>
              <w:shd w:val="clear" w:color="auto" w:fill="FFFFFF" w:themeFill="background1"/>
              <w:suppressAutoHyphens/>
              <w:rPr>
                <w:rFonts w:eastAsia="Arial" w:cs="Arial"/>
                <w:u w:val="single"/>
              </w:rPr>
            </w:pPr>
            <w:r w:rsidRPr="004C2411">
              <w:rPr>
                <w:rFonts w:eastAsia="Arial" w:cs="Arial"/>
                <w:u w:val="single"/>
              </w:rPr>
              <w:t>For information:</w:t>
            </w:r>
          </w:p>
          <w:p w14:paraId="75529B22" w14:textId="77777777" w:rsidR="00161C68" w:rsidRPr="008634E1" w:rsidRDefault="00161C68" w:rsidP="00161C68">
            <w:pPr>
              <w:shd w:val="clear" w:color="auto" w:fill="FFFFFF" w:themeFill="background1"/>
              <w:suppressAutoHyphens/>
              <w:rPr>
                <w:rFonts w:eastAsia="Arial" w:cs="Arial"/>
              </w:rPr>
            </w:pPr>
            <w:r>
              <w:rPr>
                <w:rFonts w:eastAsia="Arial" w:cs="Arial"/>
              </w:rPr>
              <w:t>MB (23) 94</w:t>
            </w:r>
            <w:r w:rsidRPr="008634E1">
              <w:rPr>
                <w:rFonts w:eastAsia="Arial" w:cs="Arial"/>
              </w:rPr>
              <w:t xml:space="preserve"> Conclusions of the 4th BAG meeting</w:t>
            </w:r>
          </w:p>
          <w:p w14:paraId="7D165E09" w14:textId="77777777" w:rsidR="00161C68" w:rsidRPr="008634E1" w:rsidRDefault="00161C68" w:rsidP="00161C68">
            <w:pPr>
              <w:shd w:val="clear" w:color="auto" w:fill="FFFFFF" w:themeFill="background1"/>
              <w:suppressAutoHyphens/>
              <w:rPr>
                <w:rFonts w:eastAsia="Arial" w:cs="Arial"/>
              </w:rPr>
            </w:pPr>
            <w:r>
              <w:rPr>
                <w:rFonts w:eastAsia="Arial" w:cs="Arial"/>
              </w:rPr>
              <w:t>MB (23) 95</w:t>
            </w:r>
            <w:r w:rsidRPr="008634E1">
              <w:rPr>
                <w:rFonts w:eastAsia="Arial" w:cs="Arial"/>
              </w:rPr>
              <w:t xml:space="preserve"> ECA Annual report of EU agencies for the 2022 financial year </w:t>
            </w:r>
          </w:p>
          <w:p w14:paraId="5E2274AE" w14:textId="77777777" w:rsidR="00161C68" w:rsidRPr="008634E1" w:rsidRDefault="00161C68" w:rsidP="00161C68">
            <w:pPr>
              <w:shd w:val="clear" w:color="auto" w:fill="FFFFFF" w:themeFill="background1"/>
              <w:suppressAutoHyphens/>
              <w:rPr>
                <w:rFonts w:eastAsia="Arial" w:cs="Arial"/>
              </w:rPr>
            </w:pPr>
            <w:r>
              <w:rPr>
                <w:rFonts w:eastAsia="Arial" w:cs="Arial"/>
              </w:rPr>
              <w:t>MB (23) 96</w:t>
            </w:r>
            <w:r w:rsidRPr="008634E1">
              <w:rPr>
                <w:rFonts w:eastAsia="Arial" w:cs="Arial"/>
              </w:rPr>
              <w:t xml:space="preserve"> 2022 Audit of EU agencies in brief</w:t>
            </w:r>
          </w:p>
          <w:p w14:paraId="6AE32953" w14:textId="77777777" w:rsidR="00161C68" w:rsidRPr="008634E1" w:rsidRDefault="00161C68" w:rsidP="00161C68">
            <w:pPr>
              <w:shd w:val="clear" w:color="auto" w:fill="FFFFFF" w:themeFill="background1"/>
              <w:suppressAutoHyphens/>
              <w:rPr>
                <w:rFonts w:eastAsia="Arial" w:cs="Arial"/>
              </w:rPr>
            </w:pPr>
            <w:r>
              <w:rPr>
                <w:rFonts w:eastAsia="Arial" w:cs="Arial"/>
              </w:rPr>
              <w:t>MB (23) 97</w:t>
            </w:r>
            <w:r w:rsidRPr="008634E1">
              <w:rPr>
                <w:rFonts w:eastAsia="Arial" w:cs="Arial"/>
              </w:rPr>
              <w:t xml:space="preserve"> Draft BAG Composition 2024</w:t>
            </w:r>
          </w:p>
          <w:p w14:paraId="27B5477F" w14:textId="77777777" w:rsidR="00161C68" w:rsidRPr="008634E1" w:rsidRDefault="00161C68" w:rsidP="00161C68">
            <w:pPr>
              <w:shd w:val="clear" w:color="auto" w:fill="FFFFFF" w:themeFill="background1"/>
              <w:suppressAutoHyphens/>
              <w:rPr>
                <w:rFonts w:eastAsia="Arial" w:cs="Arial"/>
              </w:rPr>
            </w:pPr>
            <w:r>
              <w:rPr>
                <w:rFonts w:eastAsia="Arial" w:cs="Arial"/>
              </w:rPr>
              <w:t>MB (23) 98</w:t>
            </w:r>
            <w:r w:rsidRPr="008634E1">
              <w:rPr>
                <w:rFonts w:eastAsia="Arial" w:cs="Arial"/>
              </w:rPr>
              <w:t xml:space="preserve"> Draft Schedule for the Work of BAG 2024</w:t>
            </w:r>
          </w:p>
          <w:p w14:paraId="70848DCE" w14:textId="77777777" w:rsidR="00161C68" w:rsidRDefault="00161C68" w:rsidP="00161C68">
            <w:pPr>
              <w:shd w:val="clear" w:color="auto" w:fill="FFFFFF" w:themeFill="background1"/>
              <w:suppressAutoHyphens/>
              <w:rPr>
                <w:rFonts w:eastAsia="Arial" w:cs="Arial"/>
              </w:rPr>
            </w:pPr>
            <w:r>
              <w:rPr>
                <w:rFonts w:eastAsia="Arial" w:cs="Arial"/>
              </w:rPr>
              <w:t>MB (23) 99</w:t>
            </w:r>
            <w:r w:rsidRPr="008634E1">
              <w:rPr>
                <w:rFonts w:eastAsia="Arial" w:cs="Arial"/>
              </w:rPr>
              <w:t xml:space="preserve"> Overview of the Commission’s comments on the draft SPD of the BEREC Office for the period 2024-2026</w:t>
            </w:r>
          </w:p>
          <w:p w14:paraId="63AD1FA4" w14:textId="77777777" w:rsidR="00161C68" w:rsidRDefault="00161C68" w:rsidP="00161C68">
            <w:pPr>
              <w:shd w:val="clear" w:color="auto" w:fill="FFFFFF" w:themeFill="background1"/>
              <w:suppressAutoHyphens/>
              <w:rPr>
                <w:rFonts w:eastAsia="Arial" w:cs="Arial"/>
              </w:rPr>
            </w:pPr>
            <w:r w:rsidRPr="00682DFA">
              <w:rPr>
                <w:rFonts w:eastAsia="Arial" w:cs="Arial"/>
              </w:rPr>
              <w:t xml:space="preserve">Ares(2023)5931916 Commission Opinion on the draft Single Programming Document of the Agency for Support for the Body of European Regulators for </w:t>
            </w:r>
          </w:p>
          <w:p w14:paraId="1F475E2C" w14:textId="70FAE196" w:rsidR="00566B78" w:rsidRPr="004C2411" w:rsidRDefault="00566B78" w:rsidP="00161C68">
            <w:pPr>
              <w:shd w:val="clear" w:color="auto" w:fill="FFFFFF" w:themeFill="background1"/>
              <w:suppressAutoHyphens/>
              <w:rPr>
                <w:rFonts w:eastAsia="Arial" w:cs="Arial"/>
                <w:u w:val="single"/>
              </w:rPr>
            </w:pPr>
            <w:r w:rsidRPr="004C2411">
              <w:rPr>
                <w:rFonts w:eastAsia="Arial" w:cs="Arial"/>
                <w:u w:val="single"/>
              </w:rPr>
              <w:t>For approval:</w:t>
            </w:r>
          </w:p>
          <w:p w14:paraId="485A9968" w14:textId="77777777" w:rsidR="00161C68" w:rsidRDefault="00161C68" w:rsidP="00161C68">
            <w:pPr>
              <w:shd w:val="clear" w:color="auto" w:fill="FFFFFF" w:themeFill="background1"/>
              <w:suppressAutoHyphens/>
              <w:rPr>
                <w:rFonts w:eastAsia="Arial" w:cs="Arial"/>
              </w:rPr>
            </w:pPr>
            <w:r>
              <w:rPr>
                <w:rFonts w:eastAsia="Arial" w:cs="Arial"/>
              </w:rPr>
              <w:t>MB (23) 100</w:t>
            </w:r>
            <w:r w:rsidRPr="008634E1">
              <w:rPr>
                <w:rFonts w:eastAsia="Arial" w:cs="Arial"/>
              </w:rPr>
              <w:t xml:space="preserve"> Draft Decision for the appointment of the Reporting Office</w:t>
            </w:r>
            <w:r>
              <w:rPr>
                <w:rFonts w:eastAsia="Arial" w:cs="Arial"/>
              </w:rPr>
              <w:t>rs for the Director’s appraisal</w:t>
            </w:r>
          </w:p>
          <w:p w14:paraId="56BC1434" w14:textId="77777777" w:rsidR="00161C68" w:rsidRDefault="00161C68" w:rsidP="00161C68">
            <w:pPr>
              <w:shd w:val="clear" w:color="auto" w:fill="FFFFFF" w:themeFill="background1"/>
              <w:suppressAutoHyphens/>
              <w:rPr>
                <w:rFonts w:eastAsia="Arial" w:cs="Arial"/>
              </w:rPr>
            </w:pPr>
            <w:r>
              <w:rPr>
                <w:rFonts w:eastAsia="Arial" w:cs="Arial"/>
              </w:rPr>
              <w:t>MB (23) 101</w:t>
            </w:r>
            <w:r w:rsidRPr="008634E1">
              <w:rPr>
                <w:rFonts w:eastAsia="Arial" w:cs="Arial"/>
              </w:rPr>
              <w:t xml:space="preserve"> Draft Decision </w:t>
            </w:r>
            <w:r w:rsidRPr="00487E6D">
              <w:rPr>
                <w:rFonts w:eastAsia="Arial" w:cs="Arial"/>
              </w:rPr>
              <w:t xml:space="preserve">on </w:t>
            </w:r>
            <w:bookmarkStart w:id="98" w:name="src.E0001"/>
            <w:bookmarkEnd w:id="98"/>
            <w:r>
              <w:rPr>
                <w:rFonts w:eastAsia="Arial" w:cs="Arial"/>
              </w:rPr>
              <w:t xml:space="preserve">the adoption of the </w:t>
            </w:r>
            <w:r w:rsidRPr="00487E6D">
              <w:rPr>
                <w:rFonts w:eastAsia="Arial" w:cs="Arial"/>
              </w:rPr>
              <w:t xml:space="preserve">Single Programming Document of the BEREC Office for the period 2024-2026 </w:t>
            </w:r>
          </w:p>
          <w:p w14:paraId="085FFE8A" w14:textId="4208D08D" w:rsidR="00161C68" w:rsidRDefault="00161C68" w:rsidP="00161C68">
            <w:pPr>
              <w:shd w:val="clear" w:color="auto" w:fill="FFFFFF" w:themeFill="background1"/>
              <w:suppressAutoHyphens/>
              <w:rPr>
                <w:rFonts w:eastAsia="Arial" w:cs="Arial"/>
              </w:rPr>
            </w:pPr>
            <w:r>
              <w:rPr>
                <w:rFonts w:eastAsia="Arial" w:cs="Arial"/>
              </w:rPr>
              <w:t>MB</w:t>
            </w:r>
            <w:r w:rsidR="009A2FBD">
              <w:rPr>
                <w:rFonts w:eastAsia="Arial" w:cs="Arial"/>
              </w:rPr>
              <w:t xml:space="preserve"> </w:t>
            </w:r>
            <w:r>
              <w:rPr>
                <w:rFonts w:eastAsia="Arial" w:cs="Arial"/>
              </w:rPr>
              <w:t>(23) 102</w:t>
            </w:r>
            <w:r w:rsidRPr="008634E1">
              <w:rPr>
                <w:rFonts w:eastAsia="Arial" w:cs="Arial"/>
              </w:rPr>
              <w:t xml:space="preserve"> Draft Single Programming Document of the Activities of the Agency for Support for BEREC ('BEREC Office') for the period 2024-2026</w:t>
            </w:r>
          </w:p>
          <w:p w14:paraId="42CF91D7" w14:textId="65B499F8" w:rsidR="00566B78" w:rsidRPr="0051294B" w:rsidRDefault="00161C68" w:rsidP="00161C68">
            <w:pPr>
              <w:shd w:val="clear" w:color="auto" w:fill="FFFFFF" w:themeFill="background1"/>
              <w:suppressAutoHyphens/>
              <w:rPr>
                <w:rFonts w:eastAsia="Arial" w:cs="Arial"/>
              </w:rPr>
            </w:pPr>
            <w:r>
              <w:rPr>
                <w:rFonts w:eastAsia="Arial" w:cs="Arial"/>
              </w:rPr>
              <w:t>MB (23) 103</w:t>
            </w:r>
            <w:r w:rsidRPr="008634E1">
              <w:rPr>
                <w:rFonts w:eastAsia="Arial" w:cs="Arial"/>
              </w:rPr>
              <w:t xml:space="preserve"> Draft Budget 2024 and Establishment Plan of the BEREC Office</w:t>
            </w:r>
          </w:p>
        </w:tc>
      </w:tr>
      <w:tr w:rsidR="009C6060" w:rsidRPr="0051294B" w14:paraId="570B4048" w14:textId="77777777" w:rsidTr="006E30D8">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750C12" w14:textId="77777777" w:rsidR="009C6060" w:rsidRPr="0051294B" w:rsidRDefault="009C6060" w:rsidP="009C6060">
            <w:pPr>
              <w:jc w:val="left"/>
              <w:rPr>
                <w:b/>
                <w:bCs/>
                <w:sz w:val="18"/>
                <w:szCs w:val="18"/>
              </w:rPr>
            </w:pPr>
            <w:r w:rsidRPr="0051294B">
              <w:rPr>
                <w:b/>
                <w:bCs/>
                <w:sz w:val="18"/>
                <w:szCs w:val="18"/>
              </w:rPr>
              <w:t>Introduction by</w:t>
            </w:r>
          </w:p>
        </w:tc>
        <w:tc>
          <w:tcPr>
            <w:tcW w:w="73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5CC5C3" w14:textId="77777777" w:rsidR="009C6060" w:rsidRPr="0051294B" w:rsidRDefault="009C6060" w:rsidP="009C6060">
            <w:pPr>
              <w:jc w:val="left"/>
              <w:rPr>
                <w:rFonts w:eastAsia="Arial" w:cs="Arial"/>
                <w:lang w:eastAsia="zh-SG"/>
              </w:rPr>
            </w:pPr>
            <w:r w:rsidRPr="0051294B">
              <w:rPr>
                <w:rFonts w:eastAsia="Arial" w:cs="Arial"/>
                <w:lang w:eastAsia="zh-SG"/>
              </w:rPr>
              <w:t>BAG Chair (</w:t>
            </w:r>
            <w:proofErr w:type="spellStart"/>
            <w:r w:rsidRPr="0051294B">
              <w:rPr>
                <w:rFonts w:eastAsia="Arial" w:cs="Arial"/>
                <w:lang w:eastAsia="zh-SG"/>
              </w:rPr>
              <w:t>BNetzA</w:t>
            </w:r>
            <w:proofErr w:type="spellEnd"/>
            <w:r w:rsidRPr="0051294B">
              <w:rPr>
                <w:rFonts w:eastAsia="Arial" w:cs="Arial"/>
                <w:lang w:eastAsia="zh-SG"/>
              </w:rPr>
              <w:t>)</w:t>
            </w:r>
          </w:p>
          <w:p w14:paraId="34C3CFE4" w14:textId="51A12E93" w:rsidR="009C6060" w:rsidRPr="0051294B" w:rsidRDefault="009C6060" w:rsidP="009C6060">
            <w:pPr>
              <w:jc w:val="left"/>
              <w:rPr>
                <w:rFonts w:eastAsia="Arial" w:cs="Arial"/>
                <w:lang w:eastAsia="zh-SG"/>
              </w:rPr>
            </w:pPr>
            <w:r w:rsidRPr="0051294B">
              <w:rPr>
                <w:rFonts w:eastAsia="Arial" w:cs="Arial"/>
                <w:lang w:eastAsia="zh-SG"/>
              </w:rPr>
              <w:t>BEREC Office Director</w:t>
            </w:r>
          </w:p>
        </w:tc>
      </w:tr>
      <w:tr w:rsidR="009C6060" w:rsidRPr="0051294B" w14:paraId="40F0B661" w14:textId="77777777" w:rsidTr="006E30D8">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5ADFDEB" w14:textId="344BB572" w:rsidR="009C6060" w:rsidRPr="0051294B" w:rsidRDefault="009C6060" w:rsidP="009C6060">
            <w:pPr>
              <w:jc w:val="left"/>
              <w:rPr>
                <w:b/>
                <w:bCs/>
                <w:sz w:val="18"/>
                <w:szCs w:val="18"/>
              </w:rPr>
            </w:pPr>
            <w:r w:rsidRPr="0051294B">
              <w:rPr>
                <w:rFonts w:eastAsia="Arial" w:cs="Arial"/>
                <w:b/>
                <w:bCs/>
                <w:sz w:val="18"/>
                <w:szCs w:val="18"/>
                <w:lang w:eastAsia="zh-SG"/>
              </w:rPr>
              <w:t>Information presented</w:t>
            </w:r>
          </w:p>
        </w:tc>
        <w:tc>
          <w:tcPr>
            <w:tcW w:w="73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61B01" w14:textId="7D6698B0" w:rsidR="00B313DD" w:rsidRPr="00EB04E9" w:rsidRDefault="00B313DD" w:rsidP="00B313DD">
            <w:pPr>
              <w:rPr>
                <w:rFonts w:eastAsia="Arial" w:cs="Arial"/>
                <w:lang w:eastAsia="zh-SG"/>
              </w:rPr>
            </w:pPr>
            <w:r w:rsidRPr="00EB04E9">
              <w:rPr>
                <w:rFonts w:eastAsia="Arial" w:cs="Arial"/>
                <w:lang w:eastAsia="zh-SG"/>
              </w:rPr>
              <w:t>The BAG Chair inform</w:t>
            </w:r>
            <w:r>
              <w:rPr>
                <w:rFonts w:eastAsia="Arial" w:cs="Arial"/>
                <w:lang w:eastAsia="zh-SG"/>
              </w:rPr>
              <w:t>ed</w:t>
            </w:r>
            <w:r w:rsidRPr="00EB04E9">
              <w:rPr>
                <w:rFonts w:eastAsia="Arial" w:cs="Arial"/>
                <w:lang w:eastAsia="zh-SG"/>
              </w:rPr>
              <w:t xml:space="preserve"> the MB about the recent BEREC Office Advisory Group activities, </w:t>
            </w:r>
            <w:r>
              <w:rPr>
                <w:rFonts w:eastAsia="Arial" w:cs="Arial"/>
                <w:lang w:eastAsia="zh-SG"/>
              </w:rPr>
              <w:t xml:space="preserve">including the outcome of its </w:t>
            </w:r>
            <w:r w:rsidR="00161C68">
              <w:rPr>
                <w:rFonts w:eastAsia="Arial" w:cs="Arial"/>
                <w:lang w:eastAsia="zh-SG"/>
              </w:rPr>
              <w:t>4</w:t>
            </w:r>
            <w:r w:rsidR="00161C68">
              <w:rPr>
                <w:rFonts w:eastAsia="Arial" w:cs="Arial"/>
                <w:vertAlign w:val="superscript"/>
                <w:lang w:eastAsia="zh-SG"/>
              </w:rPr>
              <w:t>th</w:t>
            </w:r>
            <w:r>
              <w:rPr>
                <w:rFonts w:eastAsia="Arial" w:cs="Arial"/>
                <w:lang w:eastAsia="zh-SG"/>
              </w:rPr>
              <w:t xml:space="preserve"> BAG Ordinary Meeting held on </w:t>
            </w:r>
            <w:r w:rsidR="00373896">
              <w:rPr>
                <w:rFonts w:eastAsia="Arial" w:cs="Arial"/>
                <w:lang w:eastAsia="zh-SG"/>
              </w:rPr>
              <w:t>10</w:t>
            </w:r>
            <w:r w:rsidR="00161C68">
              <w:rPr>
                <w:rFonts w:eastAsia="Arial" w:cs="Arial"/>
                <w:lang w:eastAsia="zh-SG"/>
              </w:rPr>
              <w:t xml:space="preserve"> November</w:t>
            </w:r>
            <w:r>
              <w:rPr>
                <w:rFonts w:eastAsia="Arial" w:cs="Arial"/>
                <w:lang w:eastAsia="zh-SG"/>
              </w:rPr>
              <w:t xml:space="preserve"> 2023</w:t>
            </w:r>
            <w:r w:rsidRPr="00EB04E9">
              <w:rPr>
                <w:rFonts w:eastAsia="Arial" w:cs="Arial"/>
                <w:lang w:eastAsia="zh-SG"/>
              </w:rPr>
              <w:t>. She briefly present</w:t>
            </w:r>
            <w:r>
              <w:rPr>
                <w:rFonts w:eastAsia="Arial" w:cs="Arial"/>
                <w:lang w:eastAsia="zh-SG"/>
              </w:rPr>
              <w:t>ed</w:t>
            </w:r>
            <w:r w:rsidRPr="00EB04E9">
              <w:rPr>
                <w:rFonts w:eastAsia="Arial" w:cs="Arial"/>
                <w:lang w:eastAsia="zh-SG"/>
              </w:rPr>
              <w:t xml:space="preserve"> the documents listed above and the BAG opinion </w:t>
            </w:r>
            <w:r>
              <w:rPr>
                <w:rFonts w:eastAsia="Arial" w:cs="Arial"/>
                <w:lang w:eastAsia="zh-SG"/>
              </w:rPr>
              <w:t>on</w:t>
            </w:r>
            <w:r w:rsidRPr="00EB04E9">
              <w:rPr>
                <w:rFonts w:eastAsia="Arial" w:cs="Arial"/>
                <w:lang w:eastAsia="zh-SG"/>
              </w:rPr>
              <w:t xml:space="preserve"> them.</w:t>
            </w:r>
          </w:p>
          <w:p w14:paraId="2FD6A877" w14:textId="60D01B98" w:rsidR="00B313DD" w:rsidRDefault="00B313DD" w:rsidP="001B4611">
            <w:pPr>
              <w:rPr>
                <w:rFonts w:eastAsia="Arial" w:cs="Arial"/>
                <w:lang w:eastAsia="zh-SG"/>
              </w:rPr>
            </w:pPr>
            <w:r>
              <w:rPr>
                <w:rFonts w:eastAsia="Arial" w:cs="Arial"/>
                <w:lang w:eastAsia="zh-SG"/>
              </w:rPr>
              <w:t xml:space="preserve">The </w:t>
            </w:r>
            <w:r w:rsidRPr="00433737">
              <w:rPr>
                <w:rFonts w:eastAsia="Arial" w:cs="Arial"/>
                <w:lang w:eastAsia="zh-SG"/>
              </w:rPr>
              <w:t xml:space="preserve">MB was updated </w:t>
            </w:r>
            <w:r w:rsidR="001B4611">
              <w:rPr>
                <w:rFonts w:eastAsia="Arial" w:cs="Arial"/>
                <w:lang w:eastAsia="zh-SG"/>
              </w:rPr>
              <w:t>on the following</w:t>
            </w:r>
            <w:r w:rsidRPr="00433737">
              <w:rPr>
                <w:rFonts w:eastAsia="Arial" w:cs="Arial"/>
                <w:lang w:eastAsia="zh-SG"/>
              </w:rPr>
              <w:t>:</w:t>
            </w:r>
          </w:p>
          <w:p w14:paraId="4E5A5B6D" w14:textId="100D402A" w:rsidR="00FC3C72" w:rsidRPr="00C01FB4" w:rsidRDefault="00FC3C72" w:rsidP="00FC3C72">
            <w:pPr>
              <w:pStyle w:val="ListParagraph"/>
              <w:numPr>
                <w:ilvl w:val="0"/>
                <w:numId w:val="6"/>
              </w:numPr>
              <w:rPr>
                <w:rFonts w:ascii="Arial" w:eastAsia="Arial" w:hAnsi="Arial" w:cs="Arial"/>
                <w:lang w:val="en-GB" w:eastAsia="zh-SG"/>
              </w:rPr>
            </w:pPr>
            <w:r w:rsidRPr="00C01FB4">
              <w:rPr>
                <w:rFonts w:ascii="Arial" w:eastAsia="Arial" w:hAnsi="Arial" w:cs="Arial"/>
                <w:lang w:val="en-GB" w:eastAsia="zh-SG"/>
              </w:rPr>
              <w:t>Oral update on the BEREC regulation Art.</w:t>
            </w:r>
            <w:r w:rsidR="00EE1DEB">
              <w:rPr>
                <w:rFonts w:ascii="Arial" w:eastAsia="Arial" w:hAnsi="Arial" w:cs="Arial"/>
                <w:lang w:val="en-GB" w:eastAsia="zh-SG"/>
              </w:rPr>
              <w:t xml:space="preserve"> </w:t>
            </w:r>
            <w:r w:rsidRPr="00C01FB4">
              <w:rPr>
                <w:rFonts w:ascii="Arial" w:eastAsia="Arial" w:hAnsi="Arial" w:cs="Arial"/>
                <w:lang w:val="en-GB" w:eastAsia="zh-SG"/>
              </w:rPr>
              <w:t>48 evaluation status;</w:t>
            </w:r>
          </w:p>
          <w:p w14:paraId="7B724FD1" w14:textId="703AB2F3" w:rsidR="00FC3C72" w:rsidRPr="00FC3C72" w:rsidRDefault="00FC3C72" w:rsidP="00FC3C72">
            <w:pPr>
              <w:pStyle w:val="ListParagraph"/>
              <w:numPr>
                <w:ilvl w:val="0"/>
                <w:numId w:val="6"/>
              </w:numPr>
              <w:rPr>
                <w:rFonts w:ascii="Arial" w:eastAsia="Arial" w:hAnsi="Arial" w:cs="Arial"/>
                <w:lang w:eastAsia="zh-SG"/>
              </w:rPr>
            </w:pPr>
            <w:r w:rsidRPr="00FC3C72">
              <w:rPr>
                <w:rFonts w:ascii="Arial" w:eastAsia="Arial" w:hAnsi="Arial" w:cs="Arial"/>
                <w:lang w:eastAsia="zh-SG"/>
              </w:rPr>
              <w:t>BEREC Office staff matters</w:t>
            </w:r>
            <w:r>
              <w:rPr>
                <w:rFonts w:ascii="Arial" w:eastAsia="Arial" w:hAnsi="Arial" w:cs="Arial"/>
                <w:lang w:eastAsia="zh-SG"/>
              </w:rPr>
              <w:t>:</w:t>
            </w:r>
          </w:p>
          <w:p w14:paraId="6B6D025A" w14:textId="0916B528" w:rsidR="00FC3C72" w:rsidRPr="00C01FB4" w:rsidRDefault="00FC3C72" w:rsidP="00FC3C72">
            <w:pPr>
              <w:pStyle w:val="ListParagraph"/>
              <w:numPr>
                <w:ilvl w:val="0"/>
                <w:numId w:val="38"/>
              </w:numPr>
              <w:rPr>
                <w:rFonts w:ascii="Arial" w:eastAsia="Arial" w:hAnsi="Arial" w:cs="Arial"/>
                <w:lang w:val="en-GB" w:eastAsia="zh-SG"/>
              </w:rPr>
            </w:pPr>
            <w:r w:rsidRPr="00C01FB4">
              <w:rPr>
                <w:rFonts w:ascii="Arial" w:eastAsia="Arial" w:hAnsi="Arial" w:cs="Arial"/>
                <w:lang w:val="en-GB" w:eastAsia="zh-SG"/>
              </w:rPr>
              <w:t>Selection of the Director of the BEREC Office (oral update under next agenda item, selection the following day)</w:t>
            </w:r>
          </w:p>
          <w:p w14:paraId="67C609D2" w14:textId="0795CC70" w:rsidR="00FC3C72" w:rsidRPr="00C01FB4" w:rsidRDefault="00FC3C72" w:rsidP="00FC3C72">
            <w:pPr>
              <w:pStyle w:val="ListParagraph"/>
              <w:numPr>
                <w:ilvl w:val="0"/>
                <w:numId w:val="38"/>
              </w:numPr>
              <w:rPr>
                <w:rFonts w:ascii="Arial" w:eastAsia="Arial" w:hAnsi="Arial" w:cs="Arial"/>
                <w:lang w:val="en-GB" w:eastAsia="zh-SG"/>
              </w:rPr>
            </w:pPr>
            <w:r w:rsidRPr="00FC3C72">
              <w:rPr>
                <w:rFonts w:ascii="Arial" w:eastAsia="Arial" w:hAnsi="Arial" w:cs="Arial"/>
                <w:lang w:val="en-GB" w:eastAsia="zh-SG"/>
              </w:rPr>
              <w:lastRenderedPageBreak/>
              <w:t>Designation of Reporting Officers to</w:t>
            </w:r>
            <w:r>
              <w:rPr>
                <w:rFonts w:ascii="Arial" w:eastAsia="Arial" w:hAnsi="Arial" w:cs="Arial"/>
                <w:lang w:val="en-GB" w:eastAsia="zh-SG"/>
              </w:rPr>
              <w:t xml:space="preserve"> appraise the Director for 2023</w:t>
            </w:r>
          </w:p>
          <w:p w14:paraId="5F30F6AD" w14:textId="0972D587" w:rsidR="00FC3C72" w:rsidRPr="00C01FB4" w:rsidRDefault="00FC3C72" w:rsidP="00FC3C72">
            <w:pPr>
              <w:pStyle w:val="ListParagraph"/>
              <w:jc w:val="both"/>
              <w:rPr>
                <w:rFonts w:ascii="Arial" w:eastAsia="Arial" w:hAnsi="Arial" w:cs="Arial"/>
                <w:lang w:val="en-GB" w:eastAsia="zh-SG"/>
              </w:rPr>
            </w:pPr>
            <w:r w:rsidRPr="00C01FB4">
              <w:rPr>
                <w:rFonts w:ascii="Arial" w:eastAsia="Arial" w:hAnsi="Arial" w:cs="Arial"/>
                <w:lang w:val="en-GB" w:eastAsia="zh-SG"/>
              </w:rPr>
              <w:t>It was suggested to follow a simplified procedure,</w:t>
            </w:r>
            <w:r w:rsidR="00373896" w:rsidRPr="00C01FB4">
              <w:rPr>
                <w:rFonts w:ascii="Arial" w:eastAsia="Arial" w:hAnsi="Arial" w:cs="Arial"/>
                <w:lang w:val="en-GB" w:eastAsia="zh-SG"/>
              </w:rPr>
              <w:t xml:space="preserve"> i.e. </w:t>
            </w:r>
            <w:r w:rsidR="009A2FBD" w:rsidRPr="00C01FB4">
              <w:rPr>
                <w:rFonts w:ascii="Arial" w:eastAsia="Arial" w:hAnsi="Arial" w:cs="Arial"/>
                <w:lang w:val="en-GB" w:eastAsia="zh-SG"/>
              </w:rPr>
              <w:t>appraisal</w:t>
            </w:r>
            <w:r w:rsidR="00373896" w:rsidRPr="00C01FB4">
              <w:rPr>
                <w:rFonts w:ascii="Arial" w:eastAsia="Arial" w:hAnsi="Arial" w:cs="Arial"/>
                <w:lang w:val="en-GB" w:eastAsia="zh-SG"/>
              </w:rPr>
              <w:t xml:space="preserve"> 2022 w</w:t>
            </w:r>
            <w:r w:rsidRPr="00C01FB4">
              <w:rPr>
                <w:rFonts w:ascii="Arial" w:eastAsia="Arial" w:hAnsi="Arial" w:cs="Arial"/>
                <w:lang w:val="en-GB" w:eastAsia="zh-SG"/>
              </w:rPr>
              <w:t>ould be carried over to the following yea</w:t>
            </w:r>
            <w:r w:rsidR="00EE1DEB">
              <w:rPr>
                <w:rFonts w:ascii="Arial" w:eastAsia="Arial" w:hAnsi="Arial" w:cs="Arial"/>
                <w:lang w:val="en-GB" w:eastAsia="zh-SG"/>
              </w:rPr>
              <w:t>r;</w:t>
            </w:r>
            <w:r w:rsidRPr="00C01FB4">
              <w:rPr>
                <w:rFonts w:ascii="Arial" w:eastAsia="Arial" w:hAnsi="Arial" w:cs="Arial"/>
                <w:lang w:val="en-GB" w:eastAsia="zh-SG"/>
              </w:rPr>
              <w:t xml:space="preserve"> however,</w:t>
            </w:r>
            <w:r w:rsidR="00373896" w:rsidRPr="00C01FB4">
              <w:rPr>
                <w:rFonts w:ascii="Arial" w:eastAsia="Arial" w:hAnsi="Arial" w:cs="Arial"/>
                <w:lang w:val="en-GB" w:eastAsia="zh-SG"/>
              </w:rPr>
              <w:t xml:space="preserve"> the MB needs to appoint the reporting officers</w:t>
            </w:r>
            <w:r w:rsidRPr="00C01FB4">
              <w:rPr>
                <w:rFonts w:ascii="Arial" w:eastAsia="Arial" w:hAnsi="Arial" w:cs="Arial"/>
                <w:lang w:val="en-GB" w:eastAsia="zh-SG"/>
              </w:rPr>
              <w:t>. It</w:t>
            </w:r>
            <w:r w:rsidR="00373896" w:rsidRPr="00C01FB4">
              <w:rPr>
                <w:rFonts w:ascii="Arial" w:eastAsia="Arial" w:hAnsi="Arial" w:cs="Arial"/>
                <w:lang w:val="en-GB" w:eastAsia="zh-SG"/>
              </w:rPr>
              <w:t xml:space="preserve"> was suggested to have the s</w:t>
            </w:r>
            <w:r w:rsidRPr="00C01FB4">
              <w:rPr>
                <w:rFonts w:ascii="Arial" w:eastAsia="Arial" w:hAnsi="Arial" w:cs="Arial"/>
                <w:lang w:val="en-GB" w:eastAsia="zh-SG"/>
              </w:rPr>
              <w:t>ame set of persons as last year</w:t>
            </w:r>
            <w:r w:rsidR="00373896" w:rsidRPr="00C01FB4">
              <w:rPr>
                <w:rFonts w:ascii="Arial" w:eastAsia="Arial" w:hAnsi="Arial" w:cs="Arial"/>
                <w:lang w:val="en-GB" w:eastAsia="zh-SG"/>
              </w:rPr>
              <w:t xml:space="preserve">; </w:t>
            </w:r>
          </w:p>
          <w:p w14:paraId="7F6A7687" w14:textId="4AEEEA73" w:rsidR="00373896" w:rsidRPr="00C01FB4" w:rsidRDefault="00373896" w:rsidP="00373896">
            <w:pPr>
              <w:pStyle w:val="ListParagraph"/>
              <w:numPr>
                <w:ilvl w:val="0"/>
                <w:numId w:val="6"/>
              </w:numPr>
              <w:rPr>
                <w:rFonts w:ascii="Arial" w:eastAsia="Arial" w:hAnsi="Arial" w:cs="Arial"/>
                <w:lang w:val="en-GB" w:eastAsia="zh-SG"/>
              </w:rPr>
            </w:pPr>
            <w:r w:rsidRPr="00C01FB4">
              <w:rPr>
                <w:rFonts w:ascii="Arial" w:eastAsia="Arial" w:hAnsi="Arial" w:cs="Arial"/>
                <w:lang w:val="en-GB" w:eastAsia="zh-SG"/>
              </w:rPr>
              <w:t>Communications plan for 2024 (already reported)</w:t>
            </w:r>
          </w:p>
          <w:p w14:paraId="48DCFC11" w14:textId="57CFD53B" w:rsidR="00373896" w:rsidRPr="00C01FB4" w:rsidRDefault="00373896" w:rsidP="00373896">
            <w:pPr>
              <w:pStyle w:val="ListParagraph"/>
              <w:numPr>
                <w:ilvl w:val="0"/>
                <w:numId w:val="6"/>
              </w:numPr>
              <w:rPr>
                <w:rFonts w:ascii="Arial" w:eastAsia="Arial" w:hAnsi="Arial" w:cs="Arial"/>
                <w:lang w:val="en-GB" w:eastAsia="zh-SG"/>
              </w:rPr>
            </w:pPr>
            <w:r w:rsidRPr="00C01FB4">
              <w:rPr>
                <w:rFonts w:ascii="Arial" w:eastAsia="Arial" w:hAnsi="Arial" w:cs="Arial"/>
                <w:lang w:val="en-GB" w:eastAsia="zh-SG"/>
              </w:rPr>
              <w:t>BAG composition for 2024 and the calendar of work</w:t>
            </w:r>
            <w:r w:rsidR="00FC3C72" w:rsidRPr="00C01FB4">
              <w:rPr>
                <w:rFonts w:ascii="Arial" w:eastAsia="Arial" w:hAnsi="Arial" w:cs="Arial"/>
                <w:lang w:val="en-GB" w:eastAsia="zh-SG"/>
              </w:rPr>
              <w:t>;</w:t>
            </w:r>
          </w:p>
          <w:p w14:paraId="6249B5C1" w14:textId="157646AE" w:rsidR="00373896" w:rsidRPr="00C01FB4" w:rsidRDefault="00373896" w:rsidP="00373896">
            <w:pPr>
              <w:pStyle w:val="ListParagraph"/>
              <w:numPr>
                <w:ilvl w:val="0"/>
                <w:numId w:val="6"/>
              </w:numPr>
              <w:rPr>
                <w:rFonts w:ascii="Arial" w:eastAsia="Arial" w:hAnsi="Arial" w:cs="Arial"/>
                <w:lang w:val="en-GB" w:eastAsia="zh-SG"/>
              </w:rPr>
            </w:pPr>
            <w:r w:rsidRPr="00C01FB4">
              <w:rPr>
                <w:rFonts w:ascii="Arial" w:eastAsia="Arial" w:hAnsi="Arial" w:cs="Arial"/>
                <w:lang w:val="en-GB" w:eastAsia="zh-SG"/>
              </w:rPr>
              <w:t>ECA annual report for 2022</w:t>
            </w:r>
            <w:r w:rsidR="009A2FBD">
              <w:rPr>
                <w:rFonts w:ascii="Arial" w:eastAsia="Arial" w:hAnsi="Arial" w:cs="Arial"/>
                <w:lang w:val="en-GB" w:eastAsia="zh-SG"/>
              </w:rPr>
              <w:t xml:space="preserve"> </w:t>
            </w:r>
            <w:r w:rsidRPr="00C01FB4">
              <w:rPr>
                <w:rFonts w:ascii="Arial" w:eastAsia="Arial" w:hAnsi="Arial" w:cs="Arial"/>
                <w:lang w:val="en-GB" w:eastAsia="zh-SG"/>
              </w:rPr>
              <w:t>and audit 2023</w:t>
            </w:r>
            <w:r w:rsidR="00FC3C72" w:rsidRPr="00C01FB4">
              <w:rPr>
                <w:rFonts w:ascii="Arial" w:eastAsia="Arial" w:hAnsi="Arial" w:cs="Arial"/>
                <w:lang w:val="en-GB" w:eastAsia="zh-SG"/>
              </w:rPr>
              <w:t>;</w:t>
            </w:r>
          </w:p>
          <w:p w14:paraId="49D8AEDB" w14:textId="249D79DC" w:rsidR="00541EC5" w:rsidRPr="002D049C" w:rsidRDefault="00FC3C72" w:rsidP="00EC6183">
            <w:pPr>
              <w:pStyle w:val="ListParagraph"/>
              <w:jc w:val="both"/>
              <w:rPr>
                <w:rFonts w:ascii="Arial" w:hAnsi="Arial" w:cs="Arial"/>
                <w:lang w:val="en-GB"/>
              </w:rPr>
            </w:pPr>
            <w:r w:rsidRPr="00EE1DEB">
              <w:rPr>
                <w:rFonts w:ascii="Arial" w:eastAsia="Arial" w:hAnsi="Arial" w:cs="Arial"/>
                <w:lang w:val="en-GB" w:eastAsia="zh-SG"/>
              </w:rPr>
              <w:t>BAG Chair reporte</w:t>
            </w:r>
            <w:r w:rsidR="00541EC5" w:rsidRPr="00EE1DEB">
              <w:rPr>
                <w:rFonts w:ascii="Arial" w:eastAsia="Arial" w:hAnsi="Arial" w:cs="Arial"/>
                <w:lang w:val="en-GB" w:eastAsia="zh-SG"/>
              </w:rPr>
              <w:t>d</w:t>
            </w:r>
            <w:r w:rsidRPr="00EE1DEB">
              <w:rPr>
                <w:rFonts w:ascii="Arial" w:eastAsia="Arial" w:hAnsi="Arial" w:cs="Arial"/>
                <w:lang w:val="en-GB" w:eastAsia="zh-SG"/>
              </w:rPr>
              <w:t xml:space="preserve"> </w:t>
            </w:r>
            <w:r w:rsidR="00541EC5" w:rsidRPr="002D049C">
              <w:rPr>
                <w:rFonts w:ascii="Arial" w:hAnsi="Arial" w:cs="Arial"/>
                <w:lang w:val="en-GB"/>
              </w:rPr>
              <w:t>ECA has started the audit of 2023 and has completed the audit for the period from January to August 2023, for which a clean clearance letter was received (no findings).</w:t>
            </w:r>
          </w:p>
          <w:p w14:paraId="18B8F1BC" w14:textId="1DECF317" w:rsidR="00541EC5" w:rsidRPr="00541EC5" w:rsidRDefault="00541EC5" w:rsidP="00541EC5">
            <w:pPr>
              <w:ind w:left="741"/>
            </w:pPr>
            <w:r w:rsidRPr="00155078">
              <w:t xml:space="preserve">ECA also published its reports for the financial year 2022, which </w:t>
            </w:r>
            <w:r w:rsidRPr="0026522A">
              <w:t xml:space="preserve">consists of a compliance and financial report and the so called “horizontal” report on the </w:t>
            </w:r>
            <w:r w:rsidRPr="00541EC5">
              <w:t>implementation of certain priority policies.</w:t>
            </w:r>
          </w:p>
          <w:p w14:paraId="0A1E7B89" w14:textId="43B51F7E" w:rsidR="00541EC5" w:rsidRPr="00541EC5" w:rsidRDefault="00541EC5" w:rsidP="00541EC5">
            <w:pPr>
              <w:ind w:left="741"/>
            </w:pPr>
            <w:r w:rsidRPr="00541EC5">
              <w:t xml:space="preserve">The compliance and financial report contains no findings for the BEREC Office. </w:t>
            </w:r>
          </w:p>
          <w:p w14:paraId="0BC1A1E6" w14:textId="65EF20FE" w:rsidR="00373896" w:rsidRPr="00EC6183" w:rsidRDefault="00FC3C72" w:rsidP="005B521F">
            <w:pPr>
              <w:pStyle w:val="ListParagraph"/>
              <w:jc w:val="both"/>
              <w:rPr>
                <w:rFonts w:ascii="Arial" w:eastAsia="Arial" w:hAnsi="Arial" w:cs="Arial"/>
                <w:lang w:val="en-GB" w:eastAsia="zh-SG"/>
              </w:rPr>
            </w:pPr>
            <w:r w:rsidRPr="00EC6183">
              <w:rPr>
                <w:rFonts w:ascii="Arial" w:eastAsia="Arial" w:hAnsi="Arial" w:cs="Arial"/>
                <w:lang w:val="en-GB" w:eastAsia="zh-SG"/>
              </w:rPr>
              <w:t xml:space="preserve">The Director of the </w:t>
            </w:r>
            <w:r w:rsidR="00541EC5" w:rsidRPr="00EC6183">
              <w:rPr>
                <w:rFonts w:ascii="Arial" w:eastAsia="Arial" w:hAnsi="Arial" w:cs="Arial"/>
                <w:lang w:val="en-GB" w:eastAsia="zh-SG"/>
              </w:rPr>
              <w:t>B</w:t>
            </w:r>
            <w:r w:rsidRPr="00EC6183">
              <w:rPr>
                <w:rFonts w:ascii="Arial" w:eastAsia="Arial" w:hAnsi="Arial" w:cs="Arial"/>
                <w:lang w:val="en-GB" w:eastAsia="zh-SG"/>
              </w:rPr>
              <w:t xml:space="preserve">EREC Office added that </w:t>
            </w:r>
            <w:r w:rsidR="00541EC5" w:rsidRPr="00EC6183">
              <w:rPr>
                <w:rFonts w:ascii="Arial" w:eastAsia="Arial" w:hAnsi="Arial" w:cs="Arial"/>
                <w:lang w:val="en-GB" w:eastAsia="zh-SG"/>
              </w:rPr>
              <w:t>the so called</w:t>
            </w:r>
            <w:r w:rsidR="009A2FBD">
              <w:rPr>
                <w:rFonts w:ascii="Arial" w:eastAsia="Arial" w:hAnsi="Arial" w:cs="Arial"/>
                <w:lang w:val="en-GB" w:eastAsia="zh-SG"/>
              </w:rPr>
              <w:t xml:space="preserve"> </w:t>
            </w:r>
            <w:r w:rsidR="00541EC5" w:rsidRPr="00EC6183">
              <w:rPr>
                <w:rFonts w:ascii="Arial" w:eastAsia="Arial" w:hAnsi="Arial" w:cs="Arial"/>
                <w:lang w:val="en-GB" w:eastAsia="zh-SG"/>
              </w:rPr>
              <w:t>‘</w:t>
            </w:r>
            <w:r w:rsidRPr="00EC6183">
              <w:rPr>
                <w:rFonts w:ascii="Arial" w:eastAsia="Arial" w:hAnsi="Arial" w:cs="Arial"/>
                <w:lang w:val="en-GB" w:eastAsia="zh-SG"/>
              </w:rPr>
              <w:t>h</w:t>
            </w:r>
            <w:r w:rsidR="00373896" w:rsidRPr="00EC6183">
              <w:rPr>
                <w:rFonts w:ascii="Arial" w:eastAsia="Arial" w:hAnsi="Arial" w:cs="Arial"/>
                <w:lang w:val="en-GB" w:eastAsia="zh-SG"/>
              </w:rPr>
              <w:t>orizontal</w:t>
            </w:r>
            <w:r w:rsidR="00541EC5" w:rsidRPr="00EC6183">
              <w:rPr>
                <w:rFonts w:ascii="Arial" w:eastAsia="Arial" w:hAnsi="Arial" w:cs="Arial"/>
                <w:lang w:val="en-GB" w:eastAsia="zh-SG"/>
              </w:rPr>
              <w:t>’</w:t>
            </w:r>
            <w:r w:rsidR="00373896" w:rsidRPr="00EC6183">
              <w:rPr>
                <w:rFonts w:ascii="Arial" w:eastAsia="Arial" w:hAnsi="Arial" w:cs="Arial"/>
                <w:lang w:val="en-GB" w:eastAsia="zh-SG"/>
              </w:rPr>
              <w:t xml:space="preserve"> report </w:t>
            </w:r>
            <w:r w:rsidR="00541EC5" w:rsidRPr="00EC6183">
              <w:rPr>
                <w:rFonts w:ascii="Arial" w:eastAsia="Arial" w:hAnsi="Arial" w:cs="Arial"/>
                <w:lang w:val="en-GB" w:eastAsia="zh-SG"/>
              </w:rPr>
              <w:t>focuses on the sustainability actions and</w:t>
            </w:r>
            <w:r w:rsidR="00373896" w:rsidRPr="00EC6183">
              <w:rPr>
                <w:rFonts w:ascii="Arial" w:eastAsia="Arial" w:hAnsi="Arial" w:cs="Arial"/>
                <w:lang w:val="en-GB" w:eastAsia="zh-SG"/>
              </w:rPr>
              <w:t xml:space="preserve"> report</w:t>
            </w:r>
            <w:r w:rsidR="00541EC5" w:rsidRPr="00EC6183">
              <w:rPr>
                <w:rFonts w:ascii="Arial" w:eastAsia="Arial" w:hAnsi="Arial" w:cs="Arial"/>
                <w:lang w:val="en-GB" w:eastAsia="zh-SG"/>
              </w:rPr>
              <w:t>ing</w:t>
            </w:r>
            <w:r w:rsidR="00373896" w:rsidRPr="00EC6183">
              <w:rPr>
                <w:rFonts w:ascii="Arial" w:eastAsia="Arial" w:hAnsi="Arial" w:cs="Arial"/>
                <w:lang w:val="en-GB" w:eastAsia="zh-SG"/>
              </w:rPr>
              <w:t xml:space="preserve"> of </w:t>
            </w:r>
            <w:r w:rsidRPr="00EC6183">
              <w:rPr>
                <w:rFonts w:ascii="Arial" w:eastAsia="Arial" w:hAnsi="Arial" w:cs="Arial"/>
                <w:lang w:val="en-GB" w:eastAsia="zh-SG"/>
              </w:rPr>
              <w:t>all agencies. He noted that</w:t>
            </w:r>
            <w:r w:rsidR="009A2FBD">
              <w:rPr>
                <w:rFonts w:ascii="Arial" w:eastAsia="Arial" w:hAnsi="Arial" w:cs="Arial"/>
                <w:lang w:val="en-GB" w:eastAsia="zh-SG"/>
              </w:rPr>
              <w:t xml:space="preserve"> </w:t>
            </w:r>
            <w:r w:rsidRPr="00EC6183">
              <w:rPr>
                <w:rFonts w:ascii="Arial" w:eastAsia="Arial" w:hAnsi="Arial" w:cs="Arial"/>
                <w:lang w:val="en-GB" w:eastAsia="zh-SG"/>
              </w:rPr>
              <w:t xml:space="preserve">in that report </w:t>
            </w:r>
            <w:r w:rsidR="00541EC5" w:rsidRPr="00EC6183">
              <w:rPr>
                <w:rFonts w:ascii="Arial" w:eastAsia="Arial" w:hAnsi="Arial" w:cs="Arial"/>
                <w:lang w:val="en-GB" w:eastAsia="zh-SG"/>
              </w:rPr>
              <w:t xml:space="preserve">the </w:t>
            </w:r>
            <w:r w:rsidRPr="00EC6183">
              <w:rPr>
                <w:rFonts w:ascii="Arial" w:eastAsia="Arial" w:hAnsi="Arial" w:cs="Arial"/>
                <w:lang w:val="en-GB" w:eastAsia="zh-SG"/>
              </w:rPr>
              <w:t>BEREC Office</w:t>
            </w:r>
            <w:r w:rsidR="00373896" w:rsidRPr="00EC6183">
              <w:rPr>
                <w:rFonts w:ascii="Arial" w:eastAsia="Arial" w:hAnsi="Arial" w:cs="Arial"/>
                <w:lang w:val="en-GB" w:eastAsia="zh-SG"/>
              </w:rPr>
              <w:t xml:space="preserve"> is among t</w:t>
            </w:r>
            <w:r w:rsidRPr="00EC6183">
              <w:rPr>
                <w:rFonts w:ascii="Arial" w:eastAsia="Arial" w:hAnsi="Arial" w:cs="Arial"/>
                <w:lang w:val="en-GB" w:eastAsia="zh-SG"/>
              </w:rPr>
              <w:t xml:space="preserve">he agencies that still </w:t>
            </w:r>
            <w:r w:rsidR="00373896" w:rsidRPr="00EC6183">
              <w:rPr>
                <w:rFonts w:ascii="Arial" w:eastAsia="Arial" w:hAnsi="Arial" w:cs="Arial"/>
                <w:lang w:val="en-GB" w:eastAsia="zh-SG"/>
              </w:rPr>
              <w:t xml:space="preserve">do </w:t>
            </w:r>
            <w:r w:rsidR="00541EC5" w:rsidRPr="00EC6183">
              <w:rPr>
                <w:rFonts w:ascii="Arial" w:eastAsia="Arial" w:hAnsi="Arial" w:cs="Arial"/>
                <w:lang w:val="en-GB" w:eastAsia="zh-SG"/>
              </w:rPr>
              <w:t xml:space="preserve">not have </w:t>
            </w:r>
            <w:r w:rsidR="002A47F9">
              <w:rPr>
                <w:rFonts w:ascii="Arial" w:eastAsia="Arial" w:hAnsi="Arial" w:cs="Arial"/>
                <w:lang w:val="en-GB" w:eastAsia="zh-SG"/>
              </w:rPr>
              <w:t>sustainability</w:t>
            </w:r>
            <w:r w:rsidR="002A47F9" w:rsidRPr="00EC6183">
              <w:rPr>
                <w:rFonts w:ascii="Arial" w:eastAsia="Arial" w:hAnsi="Arial" w:cs="Arial"/>
                <w:lang w:val="en-GB" w:eastAsia="zh-SG"/>
              </w:rPr>
              <w:t xml:space="preserve"> </w:t>
            </w:r>
            <w:r w:rsidR="00541EC5" w:rsidRPr="00EC6183">
              <w:rPr>
                <w:rFonts w:ascii="Arial" w:eastAsia="Arial" w:hAnsi="Arial" w:cs="Arial"/>
                <w:lang w:val="en-GB" w:eastAsia="zh-SG"/>
              </w:rPr>
              <w:t>action plan and respective report.</w:t>
            </w:r>
            <w:r w:rsidRPr="00EC6183">
              <w:rPr>
                <w:rFonts w:ascii="Arial" w:eastAsia="Arial" w:hAnsi="Arial" w:cs="Arial"/>
                <w:lang w:val="en-GB" w:eastAsia="zh-SG"/>
              </w:rPr>
              <w:t xml:space="preserve"> The Director underlined that </w:t>
            </w:r>
            <w:r w:rsidR="00541EC5" w:rsidRPr="00EC6183">
              <w:rPr>
                <w:rFonts w:ascii="Arial" w:eastAsia="Arial" w:hAnsi="Arial" w:cs="Arial"/>
                <w:lang w:val="en-GB" w:eastAsia="zh-SG"/>
              </w:rPr>
              <w:t>this finding will not lead to non-</w:t>
            </w:r>
            <w:r w:rsidR="00541EC5" w:rsidRPr="00155078">
              <w:rPr>
                <w:rFonts w:ascii="Arial" w:eastAsia="Arial" w:hAnsi="Arial" w:cs="Arial"/>
                <w:lang w:val="en-GB" w:eastAsia="zh-SG"/>
              </w:rPr>
              <w:t>compliance</w:t>
            </w:r>
            <w:r w:rsidR="00541EC5" w:rsidRPr="00EC6183">
              <w:rPr>
                <w:rFonts w:ascii="Arial" w:eastAsia="Arial" w:hAnsi="Arial" w:cs="Arial"/>
                <w:lang w:val="en-GB" w:eastAsia="zh-SG"/>
              </w:rPr>
              <w:t xml:space="preserve"> and </w:t>
            </w:r>
            <w:r w:rsidR="00541EC5" w:rsidRPr="00155078">
              <w:rPr>
                <w:rFonts w:ascii="Arial" w:eastAsia="Arial" w:hAnsi="Arial" w:cs="Arial"/>
                <w:lang w:val="en-GB" w:eastAsia="zh-SG"/>
              </w:rPr>
              <w:t>that</w:t>
            </w:r>
            <w:r w:rsidR="00541EC5" w:rsidRPr="00EC6183">
              <w:rPr>
                <w:rFonts w:ascii="Arial" w:eastAsia="Arial" w:hAnsi="Arial" w:cs="Arial"/>
                <w:lang w:val="en-GB" w:eastAsia="zh-SG"/>
              </w:rPr>
              <w:t xml:space="preserve"> </w:t>
            </w:r>
            <w:r w:rsidRPr="00EC6183">
              <w:rPr>
                <w:rFonts w:ascii="Arial" w:eastAsia="Arial" w:hAnsi="Arial" w:cs="Arial"/>
                <w:lang w:val="en-GB" w:eastAsia="zh-SG"/>
              </w:rPr>
              <w:t xml:space="preserve">it does not mean that the </w:t>
            </w:r>
            <w:r w:rsidR="00541EC5" w:rsidRPr="00EC6183">
              <w:rPr>
                <w:rFonts w:ascii="Arial" w:eastAsia="Arial" w:hAnsi="Arial" w:cs="Arial"/>
                <w:lang w:val="en-GB" w:eastAsia="zh-SG"/>
              </w:rPr>
              <w:t>A</w:t>
            </w:r>
            <w:r w:rsidRPr="00EC6183">
              <w:rPr>
                <w:rFonts w:ascii="Arial" w:eastAsia="Arial" w:hAnsi="Arial" w:cs="Arial"/>
                <w:lang w:val="en-GB" w:eastAsia="zh-SG"/>
              </w:rPr>
              <w:t>g</w:t>
            </w:r>
            <w:r w:rsidR="00541EC5" w:rsidRPr="00EC6183">
              <w:rPr>
                <w:rFonts w:ascii="Arial" w:eastAsia="Arial" w:hAnsi="Arial" w:cs="Arial"/>
                <w:lang w:val="en-GB" w:eastAsia="zh-SG"/>
              </w:rPr>
              <w:t>e</w:t>
            </w:r>
            <w:r w:rsidRPr="00EC6183">
              <w:rPr>
                <w:rFonts w:ascii="Arial" w:eastAsia="Arial" w:hAnsi="Arial" w:cs="Arial"/>
                <w:lang w:val="en-GB" w:eastAsia="zh-SG"/>
              </w:rPr>
              <w:t xml:space="preserve">ncy </w:t>
            </w:r>
            <w:r w:rsidR="005B521F" w:rsidRPr="00EC6183">
              <w:rPr>
                <w:rFonts w:ascii="Arial" w:eastAsia="Arial" w:hAnsi="Arial" w:cs="Arial"/>
                <w:lang w:val="en-GB" w:eastAsia="zh-SG"/>
              </w:rPr>
              <w:t>is doing nothing in this area. He recalled that the BEREC Office is more and more digitised, paperless and tries to take other measures to re</w:t>
            </w:r>
            <w:r w:rsidR="00541EC5" w:rsidRPr="00EC6183">
              <w:rPr>
                <w:rFonts w:ascii="Arial" w:eastAsia="Arial" w:hAnsi="Arial" w:cs="Arial"/>
                <w:lang w:val="en-GB" w:eastAsia="zh-SG"/>
              </w:rPr>
              <w:t>d</w:t>
            </w:r>
            <w:r w:rsidR="005B521F" w:rsidRPr="00EC6183">
              <w:rPr>
                <w:rFonts w:ascii="Arial" w:eastAsia="Arial" w:hAnsi="Arial" w:cs="Arial"/>
                <w:lang w:val="en-GB" w:eastAsia="zh-SG"/>
              </w:rPr>
              <w:t xml:space="preserve">uce its environmental footprint. </w:t>
            </w:r>
            <w:r w:rsidR="00EE1DEB">
              <w:rPr>
                <w:rFonts w:ascii="Arial" w:eastAsia="Arial" w:hAnsi="Arial" w:cs="Arial"/>
                <w:lang w:val="en-GB" w:eastAsia="zh-SG"/>
              </w:rPr>
              <w:t>The f</w:t>
            </w:r>
            <w:r w:rsidR="005B521F" w:rsidRPr="00EC6183">
              <w:rPr>
                <w:rFonts w:ascii="Arial" w:eastAsia="Arial" w:hAnsi="Arial" w:cs="Arial"/>
                <w:lang w:val="en-GB" w:eastAsia="zh-SG"/>
              </w:rPr>
              <w:t>ormalisation of these efforts is planned for Q1/2024 when the Sustainability ENG should present results of its work.</w:t>
            </w:r>
          </w:p>
          <w:p w14:paraId="485FE5B2" w14:textId="753AA12D" w:rsidR="00373896" w:rsidRDefault="00373896" w:rsidP="00373896">
            <w:pPr>
              <w:pStyle w:val="ListParagraph"/>
              <w:numPr>
                <w:ilvl w:val="0"/>
                <w:numId w:val="6"/>
              </w:numPr>
              <w:rPr>
                <w:rFonts w:ascii="Arial" w:eastAsia="Arial" w:hAnsi="Arial" w:cs="Arial"/>
                <w:lang w:eastAsia="zh-SG"/>
              </w:rPr>
            </w:pPr>
            <w:r w:rsidRPr="00FC3C72">
              <w:rPr>
                <w:rFonts w:ascii="Arial" w:eastAsia="Arial" w:hAnsi="Arial" w:cs="Arial"/>
                <w:lang w:eastAsia="zh-SG"/>
              </w:rPr>
              <w:t>SPD 2024-2026 and Budget 2024</w:t>
            </w:r>
            <w:r w:rsidR="005B521F">
              <w:rPr>
                <w:rFonts w:ascii="Arial" w:eastAsia="Arial" w:hAnsi="Arial" w:cs="Arial"/>
                <w:lang w:eastAsia="zh-SG"/>
              </w:rPr>
              <w:t>;</w:t>
            </w:r>
          </w:p>
          <w:p w14:paraId="65463B53" w14:textId="7464C598" w:rsidR="005B521F" w:rsidRPr="00C01FB4" w:rsidRDefault="005B521F" w:rsidP="00940184">
            <w:pPr>
              <w:pStyle w:val="ListParagraph"/>
              <w:jc w:val="both"/>
              <w:rPr>
                <w:rFonts w:ascii="Arial" w:eastAsia="Arial" w:hAnsi="Arial" w:cs="Arial"/>
                <w:lang w:val="en-GB" w:eastAsia="zh-SG"/>
              </w:rPr>
            </w:pPr>
            <w:r w:rsidRPr="00C01FB4">
              <w:rPr>
                <w:rFonts w:ascii="Arial" w:eastAsia="Arial" w:hAnsi="Arial" w:cs="Arial"/>
                <w:lang w:val="en-GB" w:eastAsia="zh-SG"/>
              </w:rPr>
              <w:t>It was reported that the documents are ready for approval since the EU budget had already been adopted.</w:t>
            </w:r>
          </w:p>
          <w:p w14:paraId="115849A4" w14:textId="184F30A5" w:rsidR="00373896" w:rsidRPr="00FC3C72" w:rsidRDefault="00373896" w:rsidP="00373896">
            <w:pPr>
              <w:pStyle w:val="ListParagraph"/>
              <w:numPr>
                <w:ilvl w:val="0"/>
                <w:numId w:val="6"/>
              </w:numPr>
              <w:rPr>
                <w:rFonts w:ascii="Arial" w:eastAsia="Arial" w:hAnsi="Arial" w:cs="Arial"/>
                <w:lang w:eastAsia="zh-SG"/>
              </w:rPr>
            </w:pPr>
            <w:r w:rsidRPr="00FC3C72">
              <w:rPr>
                <w:rFonts w:ascii="Arial" w:eastAsia="Arial" w:hAnsi="Arial" w:cs="Arial"/>
                <w:lang w:eastAsia="zh-SG"/>
              </w:rPr>
              <w:t xml:space="preserve">House of Europe </w:t>
            </w:r>
            <w:r w:rsidR="00940184">
              <w:rPr>
                <w:rFonts w:ascii="Arial" w:eastAsia="Arial" w:hAnsi="Arial" w:cs="Arial"/>
                <w:lang w:eastAsia="zh-SG"/>
              </w:rPr>
              <w:t>(HoE)</w:t>
            </w:r>
          </w:p>
          <w:p w14:paraId="1787870A" w14:textId="69A8CB17" w:rsidR="00541EC5" w:rsidRDefault="00940184" w:rsidP="00C17011">
            <w:pPr>
              <w:ind w:left="735"/>
              <w:rPr>
                <w:rFonts w:eastAsia="Arial" w:cs="Arial"/>
                <w:lang w:eastAsia="zh-SG"/>
              </w:rPr>
            </w:pPr>
            <w:r>
              <w:rPr>
                <w:rFonts w:eastAsia="Arial" w:cs="Arial"/>
                <w:lang w:eastAsia="zh-SG"/>
              </w:rPr>
              <w:t xml:space="preserve">The Director of </w:t>
            </w:r>
            <w:r w:rsidR="00EE1DEB">
              <w:rPr>
                <w:rFonts w:eastAsia="Arial" w:cs="Arial"/>
                <w:lang w:eastAsia="zh-SG"/>
              </w:rPr>
              <w:t xml:space="preserve">the </w:t>
            </w:r>
            <w:r>
              <w:rPr>
                <w:rFonts w:eastAsia="Arial" w:cs="Arial"/>
                <w:lang w:eastAsia="zh-SG"/>
              </w:rPr>
              <w:t>BEREC Office recalled that in March 2021 the EP and</w:t>
            </w:r>
            <w:r w:rsidR="00F42A36">
              <w:rPr>
                <w:rFonts w:eastAsia="Arial" w:cs="Arial"/>
                <w:lang w:eastAsia="zh-SG"/>
              </w:rPr>
              <w:t xml:space="preserve"> EC opened their project for </w:t>
            </w:r>
            <w:proofErr w:type="spellStart"/>
            <w:r w:rsidR="00F42A36">
              <w:rPr>
                <w:rFonts w:eastAsia="Arial" w:cs="Arial"/>
                <w:lang w:eastAsia="zh-SG"/>
              </w:rPr>
              <w:t>HoE</w:t>
            </w:r>
            <w:proofErr w:type="spellEnd"/>
            <w:r w:rsidR="00F42A36">
              <w:rPr>
                <w:rFonts w:eastAsia="Arial" w:cs="Arial"/>
                <w:lang w:eastAsia="zh-SG"/>
              </w:rPr>
              <w:t xml:space="preserve"> in Riga and </w:t>
            </w:r>
            <w:r>
              <w:rPr>
                <w:rFonts w:eastAsia="Arial" w:cs="Arial"/>
                <w:lang w:eastAsia="zh-SG"/>
              </w:rPr>
              <w:t xml:space="preserve">that </w:t>
            </w:r>
            <w:r w:rsidR="00F42A36">
              <w:rPr>
                <w:rFonts w:eastAsia="Arial" w:cs="Arial"/>
                <w:lang w:eastAsia="zh-SG"/>
              </w:rPr>
              <w:t>it was concluded that B</w:t>
            </w:r>
            <w:r>
              <w:rPr>
                <w:rFonts w:eastAsia="Arial" w:cs="Arial"/>
                <w:lang w:eastAsia="zh-SG"/>
              </w:rPr>
              <w:t xml:space="preserve">EREC </w:t>
            </w:r>
            <w:r w:rsidR="00F42A36">
              <w:rPr>
                <w:rFonts w:eastAsia="Arial" w:cs="Arial"/>
                <w:lang w:eastAsia="zh-SG"/>
              </w:rPr>
              <w:t>O</w:t>
            </w:r>
            <w:r>
              <w:rPr>
                <w:rFonts w:eastAsia="Arial" w:cs="Arial"/>
                <w:lang w:eastAsia="zh-SG"/>
              </w:rPr>
              <w:t xml:space="preserve">ffice would join it. </w:t>
            </w:r>
            <w:r w:rsidR="00F42A36">
              <w:rPr>
                <w:rFonts w:eastAsia="Arial" w:cs="Arial"/>
                <w:lang w:eastAsia="zh-SG"/>
              </w:rPr>
              <w:t xml:space="preserve">Initial plan was to close the project by </w:t>
            </w:r>
            <w:r w:rsidR="00C17011">
              <w:rPr>
                <w:rFonts w:eastAsia="Arial" w:cs="Arial"/>
                <w:lang w:eastAsia="zh-SG"/>
              </w:rPr>
              <w:t xml:space="preserve">the </w:t>
            </w:r>
            <w:r w:rsidR="00F42A36">
              <w:rPr>
                <w:rFonts w:eastAsia="Arial" w:cs="Arial"/>
                <w:lang w:eastAsia="zh-SG"/>
              </w:rPr>
              <w:t xml:space="preserve">end of 2023, but there was a delay and </w:t>
            </w:r>
            <w:r w:rsidR="00C17011">
              <w:rPr>
                <w:rFonts w:eastAsia="Arial" w:cs="Arial"/>
                <w:lang w:eastAsia="zh-SG"/>
              </w:rPr>
              <w:t>after market research EP</w:t>
            </w:r>
            <w:r w:rsidR="00F42A36">
              <w:rPr>
                <w:rFonts w:eastAsia="Arial" w:cs="Arial"/>
                <w:lang w:eastAsia="zh-SG"/>
              </w:rPr>
              <w:t xml:space="preserve"> decided that it </w:t>
            </w:r>
            <w:r w:rsidR="00541EC5">
              <w:rPr>
                <w:rFonts w:eastAsia="Arial" w:cs="Arial"/>
                <w:lang w:eastAsia="zh-SG"/>
              </w:rPr>
              <w:t>would be more cost-efficient</w:t>
            </w:r>
            <w:r w:rsidR="00F42A36">
              <w:rPr>
                <w:rFonts w:eastAsia="Arial" w:cs="Arial"/>
                <w:lang w:eastAsia="zh-SG"/>
              </w:rPr>
              <w:t xml:space="preserve"> to </w:t>
            </w:r>
            <w:r w:rsidR="00541EC5">
              <w:rPr>
                <w:rFonts w:eastAsia="Arial" w:cs="Arial"/>
                <w:lang w:eastAsia="zh-SG"/>
              </w:rPr>
              <w:t xml:space="preserve">purchase </w:t>
            </w:r>
            <w:r w:rsidR="00F42A36">
              <w:rPr>
                <w:rFonts w:eastAsia="Arial" w:cs="Arial"/>
                <w:lang w:eastAsia="zh-SG"/>
              </w:rPr>
              <w:t>a building rather than rent</w:t>
            </w:r>
            <w:r w:rsidR="00C17011">
              <w:rPr>
                <w:rFonts w:eastAsia="Arial" w:cs="Arial"/>
                <w:lang w:eastAsia="zh-SG"/>
              </w:rPr>
              <w:t xml:space="preserve"> it</w:t>
            </w:r>
            <w:r w:rsidR="00F42A36">
              <w:rPr>
                <w:rFonts w:eastAsia="Arial" w:cs="Arial"/>
                <w:lang w:eastAsia="zh-SG"/>
              </w:rPr>
              <w:t xml:space="preserve">. </w:t>
            </w:r>
            <w:r w:rsidR="00C17011">
              <w:rPr>
                <w:rFonts w:eastAsia="Arial" w:cs="Arial"/>
                <w:lang w:eastAsia="zh-SG"/>
              </w:rPr>
              <w:t xml:space="preserve">He informed the MB </w:t>
            </w:r>
            <w:r w:rsidR="00541EC5">
              <w:rPr>
                <w:rFonts w:eastAsia="Arial" w:cs="Arial"/>
                <w:lang w:eastAsia="zh-SG"/>
              </w:rPr>
              <w:t xml:space="preserve">that the EP has proposed the signature of tri-lateral protocol between all future partners in the projects, which will precede </w:t>
            </w:r>
            <w:r w:rsidR="00C17011">
              <w:rPr>
                <w:rFonts w:eastAsia="Arial" w:cs="Arial"/>
                <w:lang w:eastAsia="zh-SG"/>
              </w:rPr>
              <w:t xml:space="preserve">the </w:t>
            </w:r>
            <w:r w:rsidR="00541EC5">
              <w:rPr>
                <w:rFonts w:eastAsia="Arial" w:cs="Arial"/>
                <w:lang w:eastAsia="zh-SG"/>
              </w:rPr>
              <w:t xml:space="preserve">launch of the </w:t>
            </w:r>
            <w:r w:rsidR="00C17011">
              <w:rPr>
                <w:rFonts w:eastAsia="Arial" w:cs="Arial"/>
                <w:lang w:eastAsia="zh-SG"/>
              </w:rPr>
              <w:t xml:space="preserve">procurement procedure still </w:t>
            </w:r>
            <w:r w:rsidR="00541EC5">
              <w:rPr>
                <w:rFonts w:eastAsia="Arial" w:cs="Arial"/>
                <w:lang w:eastAsia="zh-SG"/>
              </w:rPr>
              <w:t xml:space="preserve">planned for </w:t>
            </w:r>
            <w:r w:rsidR="00C17011">
              <w:rPr>
                <w:rFonts w:eastAsia="Arial" w:cs="Arial"/>
                <w:lang w:eastAsia="zh-SG"/>
              </w:rPr>
              <w:t xml:space="preserve">2023. </w:t>
            </w:r>
          </w:p>
          <w:p w14:paraId="48ABA1E9" w14:textId="327A25BC" w:rsidR="00155078" w:rsidRDefault="00541EC5" w:rsidP="00C17011">
            <w:pPr>
              <w:ind w:left="735"/>
              <w:rPr>
                <w:rFonts w:eastAsia="Arial" w:cs="Arial"/>
                <w:lang w:eastAsia="zh-SG"/>
              </w:rPr>
            </w:pPr>
            <w:r>
              <w:rPr>
                <w:rFonts w:eastAsia="Arial" w:cs="Arial"/>
                <w:lang w:eastAsia="zh-SG"/>
              </w:rPr>
              <w:lastRenderedPageBreak/>
              <w:t>The EP has also suggested to the BEREC Office to consult the EC services with a</w:t>
            </w:r>
            <w:r w:rsidR="00155078">
              <w:rPr>
                <w:rFonts w:eastAsia="Arial" w:cs="Arial"/>
                <w:lang w:eastAsia="zh-SG"/>
              </w:rPr>
              <w:t xml:space="preserve"> </w:t>
            </w:r>
            <w:r>
              <w:rPr>
                <w:rFonts w:eastAsia="Arial" w:cs="Arial"/>
                <w:lang w:eastAsia="zh-SG"/>
              </w:rPr>
              <w:t>vie</w:t>
            </w:r>
            <w:r w:rsidR="00155078">
              <w:rPr>
                <w:rFonts w:eastAsia="Arial" w:cs="Arial"/>
                <w:lang w:eastAsia="zh-SG"/>
              </w:rPr>
              <w:t>w</w:t>
            </w:r>
            <w:r>
              <w:rPr>
                <w:rFonts w:eastAsia="Arial" w:cs="Arial"/>
                <w:lang w:eastAsia="zh-SG"/>
              </w:rPr>
              <w:t xml:space="preserve"> to</w:t>
            </w:r>
            <w:r w:rsidR="009D34D3">
              <w:rPr>
                <w:rFonts w:eastAsia="Arial" w:cs="Arial"/>
                <w:lang w:eastAsia="zh-SG"/>
              </w:rPr>
              <w:t xml:space="preserve"> verify if there would be a possi</w:t>
            </w:r>
            <w:r>
              <w:rPr>
                <w:rFonts w:eastAsia="Arial" w:cs="Arial"/>
                <w:lang w:eastAsia="zh-SG"/>
              </w:rPr>
              <w:t>bility for obtaining one-time financing from the EU budget for the purchase of the BEREC Office part of the building</w:t>
            </w:r>
            <w:r w:rsidR="00155078">
              <w:rPr>
                <w:rFonts w:eastAsia="Arial" w:cs="Arial"/>
                <w:lang w:eastAsia="zh-SG"/>
              </w:rPr>
              <w:t xml:space="preserve">, similarly to the EC representation in Latvia. </w:t>
            </w:r>
          </w:p>
          <w:p w14:paraId="5A8BFB7E" w14:textId="2BBA7CFC" w:rsidR="00541EC5" w:rsidRDefault="00155078" w:rsidP="00C17011">
            <w:pPr>
              <w:ind w:left="735"/>
              <w:rPr>
                <w:rFonts w:eastAsia="Arial" w:cs="Arial"/>
                <w:lang w:eastAsia="zh-SG"/>
              </w:rPr>
            </w:pPr>
            <w:r>
              <w:rPr>
                <w:rFonts w:eastAsia="Arial" w:cs="Arial"/>
                <w:lang w:eastAsia="zh-SG"/>
              </w:rPr>
              <w:t xml:space="preserve">In that respect the Director has requested </w:t>
            </w:r>
            <w:r w:rsidR="00EE1DEB">
              <w:rPr>
                <w:rFonts w:eastAsia="Arial" w:cs="Arial"/>
                <w:lang w:eastAsia="zh-SG"/>
              </w:rPr>
              <w:t xml:space="preserve">to get </w:t>
            </w:r>
            <w:r>
              <w:rPr>
                <w:rFonts w:eastAsia="Arial" w:cs="Arial"/>
                <w:lang w:eastAsia="zh-SG"/>
              </w:rPr>
              <w:t>the BAG advice on the terms of the draft protocol and has sent a letter to DG Connect, as the BEREC Office parent DG, to verify the feasibility of obtaining the one-time financing, as suggested by the EP.</w:t>
            </w:r>
          </w:p>
          <w:p w14:paraId="417FE17D" w14:textId="38007F54" w:rsidR="00C17011" w:rsidRDefault="00155078" w:rsidP="00C17011">
            <w:pPr>
              <w:ind w:left="735"/>
              <w:rPr>
                <w:rFonts w:eastAsia="Arial" w:cs="Arial"/>
                <w:lang w:eastAsia="zh-SG"/>
              </w:rPr>
            </w:pPr>
            <w:r>
              <w:rPr>
                <w:rFonts w:eastAsia="Arial" w:cs="Arial"/>
                <w:lang w:eastAsia="zh-SG"/>
              </w:rPr>
              <w:t>In terms of the next steps in the projects</w:t>
            </w:r>
            <w:r w:rsidR="00EE1DEB">
              <w:rPr>
                <w:rFonts w:eastAsia="Arial" w:cs="Arial"/>
                <w:lang w:eastAsia="zh-SG"/>
              </w:rPr>
              <w:t>,</w:t>
            </w:r>
            <w:r>
              <w:rPr>
                <w:rFonts w:eastAsia="Arial" w:cs="Arial"/>
                <w:lang w:eastAsia="zh-SG"/>
              </w:rPr>
              <w:t xml:space="preserve"> the c</w:t>
            </w:r>
            <w:r w:rsidR="00C17011">
              <w:rPr>
                <w:rFonts w:eastAsia="Arial" w:cs="Arial"/>
                <w:lang w:eastAsia="zh-SG"/>
              </w:rPr>
              <w:t>ontract sign</w:t>
            </w:r>
            <w:r>
              <w:rPr>
                <w:rFonts w:eastAsia="Arial" w:cs="Arial"/>
                <w:lang w:eastAsia="zh-SG"/>
              </w:rPr>
              <w:t>ature</w:t>
            </w:r>
            <w:r w:rsidR="00C17011">
              <w:rPr>
                <w:rFonts w:eastAsia="Arial" w:cs="Arial"/>
                <w:lang w:eastAsia="zh-SG"/>
              </w:rPr>
              <w:t xml:space="preserve"> is planned for mid-2024 and move in </w:t>
            </w:r>
            <w:r>
              <w:rPr>
                <w:rFonts w:eastAsia="Arial" w:cs="Arial"/>
                <w:lang w:eastAsia="zh-SG"/>
              </w:rPr>
              <w:t xml:space="preserve">to the new premises </w:t>
            </w:r>
            <w:r w:rsidR="00C17011">
              <w:rPr>
                <w:rFonts w:eastAsia="Arial" w:cs="Arial"/>
                <w:lang w:eastAsia="zh-SG"/>
              </w:rPr>
              <w:t>for mid-2025, which seems to be very ambitious. The Director also recalled that in case this project would not materialise there is a fall</w:t>
            </w:r>
            <w:r w:rsidR="00AF16ED">
              <w:rPr>
                <w:rFonts w:eastAsia="Arial" w:cs="Arial"/>
                <w:lang w:eastAsia="zh-SG"/>
              </w:rPr>
              <w:t xml:space="preserve"> </w:t>
            </w:r>
            <w:r w:rsidR="00C17011">
              <w:rPr>
                <w:rFonts w:eastAsia="Arial" w:cs="Arial"/>
                <w:lang w:eastAsia="zh-SG"/>
              </w:rPr>
              <w:t xml:space="preserve">back option and BEREC Office would proceed with its own project for which there is time since contract for current premises is valid </w:t>
            </w:r>
            <w:r w:rsidR="00EE1DEB">
              <w:rPr>
                <w:rFonts w:eastAsia="Arial" w:cs="Arial"/>
                <w:lang w:eastAsia="zh-SG"/>
              </w:rPr>
              <w:t>un</w:t>
            </w:r>
            <w:r w:rsidR="00C17011">
              <w:rPr>
                <w:rFonts w:eastAsia="Arial" w:cs="Arial"/>
                <w:lang w:eastAsia="zh-SG"/>
              </w:rPr>
              <w:t xml:space="preserve">til 2028. </w:t>
            </w:r>
          </w:p>
          <w:p w14:paraId="63055090" w14:textId="77777777" w:rsidR="00C17011" w:rsidRDefault="00C17011" w:rsidP="00F42A36">
            <w:pPr>
              <w:rPr>
                <w:rFonts w:eastAsia="Arial" w:cs="Arial"/>
                <w:lang w:eastAsia="zh-SG"/>
              </w:rPr>
            </w:pPr>
          </w:p>
          <w:p w14:paraId="499BCFD6" w14:textId="78A2B4B0" w:rsidR="00373896" w:rsidRPr="00C01FB4" w:rsidRDefault="00373896" w:rsidP="00373896">
            <w:pPr>
              <w:pStyle w:val="ListParagraph"/>
              <w:numPr>
                <w:ilvl w:val="0"/>
                <w:numId w:val="6"/>
              </w:numPr>
              <w:rPr>
                <w:rFonts w:ascii="Arial" w:eastAsia="Arial" w:hAnsi="Arial" w:cs="Arial"/>
                <w:lang w:val="en-GB" w:eastAsia="zh-SG"/>
              </w:rPr>
            </w:pPr>
            <w:r w:rsidRPr="00C01FB4">
              <w:rPr>
                <w:rFonts w:ascii="Arial" w:eastAsia="Arial" w:hAnsi="Arial" w:cs="Arial"/>
                <w:lang w:val="en-GB" w:eastAsia="zh-SG"/>
              </w:rPr>
              <w:t xml:space="preserve">3rd countries </w:t>
            </w:r>
            <w:r w:rsidR="00940184" w:rsidRPr="00C01FB4">
              <w:rPr>
                <w:rFonts w:ascii="Arial" w:eastAsia="Arial" w:hAnsi="Arial" w:cs="Arial"/>
                <w:lang w:val="en-GB" w:eastAsia="zh-SG"/>
              </w:rPr>
              <w:t xml:space="preserve">NRAs </w:t>
            </w:r>
            <w:r w:rsidR="009A2FBD" w:rsidRPr="00C01FB4">
              <w:rPr>
                <w:rFonts w:ascii="Arial" w:eastAsia="Arial" w:hAnsi="Arial" w:cs="Arial"/>
                <w:lang w:val="en-GB" w:eastAsia="zh-SG"/>
              </w:rPr>
              <w:t>participation</w:t>
            </w:r>
            <w:r w:rsidR="00940184" w:rsidRPr="00C01FB4">
              <w:rPr>
                <w:rFonts w:ascii="Arial" w:eastAsia="Arial" w:hAnsi="Arial" w:cs="Arial"/>
                <w:lang w:val="en-GB" w:eastAsia="zh-SG"/>
              </w:rPr>
              <w:t xml:space="preserve"> in BEREC and BEREC Office</w:t>
            </w:r>
            <w:r w:rsidRPr="00C01FB4">
              <w:rPr>
                <w:rFonts w:ascii="Arial" w:eastAsia="Arial" w:hAnsi="Arial" w:cs="Arial"/>
                <w:lang w:val="en-GB" w:eastAsia="zh-SG"/>
              </w:rPr>
              <w:t xml:space="preserve"> </w:t>
            </w:r>
          </w:p>
          <w:p w14:paraId="285515D4" w14:textId="14FAB60E" w:rsidR="00161C68" w:rsidRPr="00C01FB4" w:rsidRDefault="00C17011" w:rsidP="00C17011">
            <w:pPr>
              <w:pStyle w:val="ListParagraph"/>
              <w:rPr>
                <w:rFonts w:ascii="Arial" w:eastAsia="Arial" w:hAnsi="Arial" w:cs="Arial"/>
                <w:lang w:val="en-GB" w:eastAsia="zh-SG"/>
              </w:rPr>
            </w:pPr>
            <w:r w:rsidRPr="00C01FB4">
              <w:rPr>
                <w:rFonts w:ascii="Arial" w:eastAsia="Arial" w:hAnsi="Arial" w:cs="Arial"/>
                <w:lang w:val="en-GB" w:eastAsia="zh-SG"/>
              </w:rPr>
              <w:t xml:space="preserve">Discussion under </w:t>
            </w:r>
            <w:proofErr w:type="spellStart"/>
            <w:r w:rsidRPr="00C01FB4">
              <w:rPr>
                <w:rFonts w:ascii="Arial" w:eastAsia="Arial" w:hAnsi="Arial" w:cs="Arial"/>
                <w:lang w:val="en-GB" w:eastAsia="zh-SG"/>
              </w:rPr>
              <w:t>BoR</w:t>
            </w:r>
            <w:proofErr w:type="spellEnd"/>
            <w:r w:rsidRPr="00C01FB4">
              <w:rPr>
                <w:rFonts w:ascii="Arial" w:eastAsia="Arial" w:hAnsi="Arial" w:cs="Arial"/>
                <w:lang w:val="en-GB" w:eastAsia="zh-SG"/>
              </w:rPr>
              <w:t xml:space="preserve"> was recalled. If the final text is ready this would require also a MB approval via e-</w:t>
            </w:r>
            <w:r w:rsidR="009A2FBD" w:rsidRPr="00C01FB4">
              <w:rPr>
                <w:rFonts w:ascii="Arial" w:eastAsia="Arial" w:hAnsi="Arial" w:cs="Arial"/>
                <w:lang w:val="en-GB" w:eastAsia="zh-SG"/>
              </w:rPr>
              <w:t>voting procedure</w:t>
            </w:r>
            <w:r w:rsidRPr="00C01FB4">
              <w:rPr>
                <w:rFonts w:ascii="Arial" w:eastAsia="Arial" w:hAnsi="Arial" w:cs="Arial"/>
                <w:lang w:val="en-GB" w:eastAsia="zh-SG"/>
              </w:rPr>
              <w:t xml:space="preserve"> since the MB also approves the working arrangements. </w:t>
            </w:r>
          </w:p>
          <w:p w14:paraId="1895ABE9" w14:textId="462D66B5" w:rsidR="00161C68" w:rsidRPr="009D7CF2" w:rsidRDefault="00433737" w:rsidP="00C17011">
            <w:pPr>
              <w:spacing w:after="0"/>
              <w:rPr>
                <w:rFonts w:cs="Arial"/>
              </w:rPr>
            </w:pPr>
            <w:r w:rsidRPr="00433737">
              <w:rPr>
                <w:rFonts w:cs="Arial"/>
              </w:rPr>
              <w:t xml:space="preserve">The BEREC Office Director </w:t>
            </w:r>
            <w:r w:rsidR="00C17011">
              <w:rPr>
                <w:rFonts w:cs="Arial"/>
              </w:rPr>
              <w:t>also updated the MB on</w:t>
            </w:r>
            <w:r w:rsidRPr="00433737">
              <w:rPr>
                <w:rFonts w:cs="Arial"/>
              </w:rPr>
              <w:t xml:space="preserve"> the lifecycle of the budgeting/reporting</w:t>
            </w:r>
            <w:r w:rsidR="00373896">
              <w:rPr>
                <w:rFonts w:cs="Arial"/>
              </w:rPr>
              <w:t>/programming</w:t>
            </w:r>
            <w:r w:rsidRPr="00433737">
              <w:rPr>
                <w:rFonts w:cs="Arial"/>
              </w:rPr>
              <w:t xml:space="preserve"> situation </w:t>
            </w:r>
            <w:r w:rsidR="00C17011" w:rsidRPr="00433737">
              <w:rPr>
                <w:rFonts w:cs="Arial"/>
              </w:rPr>
              <w:t xml:space="preserve">for the </w:t>
            </w:r>
            <w:r w:rsidR="00C17011">
              <w:rPr>
                <w:rFonts w:cs="Arial"/>
              </w:rPr>
              <w:t xml:space="preserve">years 2022, 2023, 2024 and 2025 as it is for </w:t>
            </w:r>
            <w:r w:rsidR="00373896">
              <w:rPr>
                <w:rFonts w:cs="Arial"/>
              </w:rPr>
              <w:t>December</w:t>
            </w:r>
            <w:r w:rsidRPr="00433737">
              <w:rPr>
                <w:rFonts w:cs="Arial"/>
              </w:rPr>
              <w:t xml:space="preserve"> </w:t>
            </w:r>
            <w:r w:rsidR="00C17011">
              <w:rPr>
                <w:rFonts w:cs="Arial"/>
              </w:rPr>
              <w:t>2023.</w:t>
            </w:r>
          </w:p>
        </w:tc>
      </w:tr>
      <w:tr w:rsidR="009C6060" w:rsidRPr="0051294B" w14:paraId="405B34AA" w14:textId="77777777" w:rsidTr="006E30D8">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64EF07" w14:textId="77777777" w:rsidR="009C6060" w:rsidRPr="0051294B" w:rsidRDefault="009C6060" w:rsidP="009C6060">
            <w:pPr>
              <w:jc w:val="left"/>
              <w:rPr>
                <w:b/>
                <w:bCs/>
                <w:sz w:val="18"/>
                <w:szCs w:val="18"/>
              </w:rPr>
            </w:pPr>
            <w:r w:rsidRPr="0051294B">
              <w:rPr>
                <w:b/>
                <w:bCs/>
                <w:sz w:val="18"/>
                <w:szCs w:val="18"/>
                <w:lang w:eastAsia="zh-SG"/>
              </w:rPr>
              <w:lastRenderedPageBreak/>
              <w:t>Conclusion</w:t>
            </w:r>
          </w:p>
        </w:tc>
        <w:tc>
          <w:tcPr>
            <w:tcW w:w="73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32A7C6" w14:textId="1E1A8E92" w:rsidR="009C6060" w:rsidRPr="0051294B" w:rsidRDefault="0067789A" w:rsidP="00C865EC">
            <w:r w:rsidRPr="00B940FF">
              <w:rPr>
                <w:lang w:val="en-US"/>
              </w:rPr>
              <w:t xml:space="preserve">The MB </w:t>
            </w:r>
            <w:r w:rsidR="00901E42">
              <w:rPr>
                <w:lang w:val="en-US"/>
              </w:rPr>
              <w:t>approved the documents for publication.</w:t>
            </w:r>
            <w:r w:rsidR="009A2FBD">
              <w:rPr>
                <w:lang w:val="en-US"/>
              </w:rPr>
              <w:t xml:space="preserve"> </w:t>
            </w:r>
          </w:p>
        </w:tc>
      </w:tr>
    </w:tbl>
    <w:p w14:paraId="5A8A05C5" w14:textId="7E477A42" w:rsidR="00487582" w:rsidRDefault="00487582" w:rsidP="007F4915"/>
    <w:p w14:paraId="1C1CC863" w14:textId="2C56FF1B" w:rsidR="009C6060" w:rsidRPr="009C6060" w:rsidRDefault="002F2E43" w:rsidP="00DC511C">
      <w:pPr>
        <w:pStyle w:val="Heading1"/>
        <w:numPr>
          <w:ilvl w:val="0"/>
          <w:numId w:val="11"/>
        </w:numPr>
        <w:tabs>
          <w:tab w:val="right" w:pos="9214"/>
        </w:tabs>
        <w:spacing w:before="60" w:after="60"/>
        <w:ind w:left="567" w:hanging="567"/>
        <w:rPr>
          <w:lang w:val="en-US" w:eastAsia="zh-SG"/>
        </w:rPr>
      </w:pPr>
      <w:bookmarkStart w:id="99" w:name="_Toc153307814"/>
      <w:r w:rsidRPr="00CF5EA6">
        <w:rPr>
          <w:rFonts w:eastAsia="Arial"/>
        </w:rPr>
        <w:t>Update on the procedure for the appointment of the new BEREC Office Director</w:t>
      </w:r>
      <w:bookmarkEnd w:id="99"/>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7370"/>
      </w:tblGrid>
      <w:tr w:rsidR="009C6060" w:rsidRPr="00737980" w14:paraId="34EC5CEE" w14:textId="77777777" w:rsidTr="00BD6E09">
        <w:tc>
          <w:tcPr>
            <w:tcW w:w="1985" w:type="dxa"/>
            <w:tcMar>
              <w:top w:w="0" w:type="dxa"/>
              <w:left w:w="108" w:type="dxa"/>
              <w:bottom w:w="0" w:type="dxa"/>
              <w:right w:w="108" w:type="dxa"/>
            </w:tcMar>
            <w:hideMark/>
          </w:tcPr>
          <w:p w14:paraId="17404FCA" w14:textId="77777777" w:rsidR="009C6060" w:rsidRPr="0067789A" w:rsidRDefault="009C6060" w:rsidP="00164B82">
            <w:pPr>
              <w:keepNext/>
              <w:keepLines/>
              <w:spacing w:line="276" w:lineRule="auto"/>
              <w:rPr>
                <w:b/>
                <w:bCs/>
                <w:sz w:val="18"/>
                <w:szCs w:val="20"/>
                <w:lang w:val="en-US" w:eastAsia="zh-SG"/>
              </w:rPr>
            </w:pPr>
            <w:r w:rsidRPr="0067789A">
              <w:rPr>
                <w:b/>
                <w:bCs/>
                <w:sz w:val="18"/>
                <w:szCs w:val="20"/>
                <w:lang w:val="en-US"/>
              </w:rPr>
              <w:t>Document(s)</w:t>
            </w:r>
          </w:p>
        </w:tc>
        <w:tc>
          <w:tcPr>
            <w:tcW w:w="7370" w:type="dxa"/>
            <w:tcMar>
              <w:top w:w="0" w:type="dxa"/>
              <w:left w:w="108" w:type="dxa"/>
              <w:bottom w:w="0" w:type="dxa"/>
              <w:right w:w="108" w:type="dxa"/>
            </w:tcMar>
            <w:vAlign w:val="center"/>
            <w:hideMark/>
          </w:tcPr>
          <w:p w14:paraId="09705152" w14:textId="329163C2" w:rsidR="009C6060" w:rsidRPr="00AA7052" w:rsidRDefault="00E92761" w:rsidP="00164B82">
            <w:pPr>
              <w:keepNext/>
              <w:keepLines/>
              <w:rPr>
                <w:rFonts w:eastAsia="Arial" w:cs="Arial"/>
                <w:lang w:val="en-US"/>
              </w:rPr>
            </w:pPr>
            <w:r>
              <w:rPr>
                <w:lang w:val="en-US" w:eastAsia="zh-SG"/>
              </w:rPr>
              <w:t>No documents.</w:t>
            </w:r>
          </w:p>
        </w:tc>
      </w:tr>
      <w:tr w:rsidR="009C6060" w:rsidRPr="005A5FAD" w14:paraId="22C2AC89" w14:textId="77777777" w:rsidTr="00BD6E09">
        <w:tc>
          <w:tcPr>
            <w:tcW w:w="1985" w:type="dxa"/>
            <w:tcMar>
              <w:top w:w="0" w:type="dxa"/>
              <w:left w:w="108" w:type="dxa"/>
              <w:bottom w:w="0" w:type="dxa"/>
              <w:right w:w="108" w:type="dxa"/>
            </w:tcMar>
            <w:vAlign w:val="center"/>
            <w:hideMark/>
          </w:tcPr>
          <w:p w14:paraId="6AB5DB65" w14:textId="77777777" w:rsidR="009C6060" w:rsidRPr="0067789A" w:rsidRDefault="009C6060" w:rsidP="00164B82">
            <w:pPr>
              <w:keepNext/>
              <w:keepLines/>
              <w:spacing w:line="276" w:lineRule="auto"/>
              <w:rPr>
                <w:b/>
                <w:bCs/>
                <w:sz w:val="18"/>
                <w:szCs w:val="20"/>
                <w:lang w:val="en-US" w:eastAsia="en-GB"/>
              </w:rPr>
            </w:pPr>
            <w:r w:rsidRPr="0067789A">
              <w:rPr>
                <w:b/>
                <w:bCs/>
                <w:sz w:val="18"/>
                <w:szCs w:val="20"/>
                <w:lang w:val="en-US" w:eastAsia="zh-SG"/>
              </w:rPr>
              <w:t>Introduction by</w:t>
            </w:r>
          </w:p>
        </w:tc>
        <w:tc>
          <w:tcPr>
            <w:tcW w:w="7370" w:type="dxa"/>
            <w:tcMar>
              <w:top w:w="0" w:type="dxa"/>
              <w:left w:w="108" w:type="dxa"/>
              <w:bottom w:w="0" w:type="dxa"/>
              <w:right w:w="108" w:type="dxa"/>
            </w:tcMar>
            <w:vAlign w:val="center"/>
            <w:hideMark/>
          </w:tcPr>
          <w:p w14:paraId="0CCCAAD7" w14:textId="24859382" w:rsidR="009C6060" w:rsidRPr="006B0BEE" w:rsidRDefault="002F2E43" w:rsidP="006B0BEE">
            <w:pPr>
              <w:jc w:val="left"/>
              <w:rPr>
                <w:rFonts w:eastAsia="Arial" w:cs="Arial"/>
                <w:lang w:val="fr-FR" w:eastAsia="zh-SG"/>
              </w:rPr>
            </w:pPr>
            <w:r w:rsidRPr="00122DD5">
              <w:rPr>
                <w:rFonts w:eastAsia="Arial" w:cs="Arial"/>
                <w:lang w:val="fr-FR" w:eastAsia="zh-SG"/>
              </w:rPr>
              <w:t xml:space="preserve">MB </w:t>
            </w:r>
            <w:proofErr w:type="spellStart"/>
            <w:r w:rsidRPr="00122DD5">
              <w:rPr>
                <w:rFonts w:eastAsia="Arial" w:cs="Arial"/>
                <w:lang w:val="fr-FR" w:eastAsia="zh-SG"/>
              </w:rPr>
              <w:t>Chairperson</w:t>
            </w:r>
            <w:proofErr w:type="spellEnd"/>
            <w:r w:rsidRPr="00122DD5">
              <w:rPr>
                <w:rFonts w:eastAsia="Arial" w:cs="Arial"/>
                <w:lang w:val="fr-FR" w:eastAsia="zh-SG"/>
              </w:rPr>
              <w:t xml:space="preserve"> (EETT)</w:t>
            </w:r>
          </w:p>
        </w:tc>
      </w:tr>
      <w:tr w:rsidR="009C6060" w:rsidRPr="00737980" w14:paraId="5DBE6B54" w14:textId="77777777" w:rsidTr="00BD6E09">
        <w:tc>
          <w:tcPr>
            <w:tcW w:w="1985" w:type="dxa"/>
            <w:tcMar>
              <w:top w:w="0" w:type="dxa"/>
              <w:left w:w="108" w:type="dxa"/>
              <w:bottom w:w="0" w:type="dxa"/>
              <w:right w:w="108" w:type="dxa"/>
            </w:tcMar>
            <w:vAlign w:val="center"/>
          </w:tcPr>
          <w:p w14:paraId="2161C09D" w14:textId="0FE1FE04" w:rsidR="009C6060" w:rsidRPr="00AA7052" w:rsidRDefault="0067789A" w:rsidP="00BD6E09">
            <w:pPr>
              <w:spacing w:line="276" w:lineRule="auto"/>
              <w:rPr>
                <w:b/>
                <w:bCs/>
                <w:sz w:val="20"/>
                <w:szCs w:val="20"/>
                <w:lang w:val="en-US" w:eastAsia="zh-SG"/>
              </w:rPr>
            </w:pPr>
            <w:r>
              <w:rPr>
                <w:b/>
                <w:bCs/>
                <w:sz w:val="18"/>
                <w:szCs w:val="18"/>
                <w:lang w:val="en-US"/>
              </w:rPr>
              <w:t>Information presented</w:t>
            </w:r>
          </w:p>
        </w:tc>
        <w:tc>
          <w:tcPr>
            <w:tcW w:w="7370" w:type="dxa"/>
            <w:tcMar>
              <w:top w:w="0" w:type="dxa"/>
              <w:left w:w="108" w:type="dxa"/>
              <w:bottom w:w="0" w:type="dxa"/>
              <w:right w:w="108" w:type="dxa"/>
            </w:tcMar>
            <w:vAlign w:val="center"/>
          </w:tcPr>
          <w:p w14:paraId="10E4C3E0" w14:textId="7BF44D27" w:rsidR="00B91E09" w:rsidRPr="00B91E09" w:rsidRDefault="00B91E09" w:rsidP="00B91E09">
            <w:pPr>
              <w:rPr>
                <w:rFonts w:eastAsia="Arial" w:cs="Arial"/>
                <w:lang w:eastAsia="zh-SG"/>
              </w:rPr>
            </w:pPr>
            <w:r>
              <w:rPr>
                <w:rFonts w:eastAsia="Arial" w:cs="Arial"/>
                <w:lang w:eastAsia="zh-SG"/>
              </w:rPr>
              <w:t>The MB Chairperson recalled that</w:t>
            </w:r>
            <w:r w:rsidRPr="00B91E09">
              <w:rPr>
                <w:rFonts w:eastAsia="Arial" w:cs="Arial"/>
                <w:lang w:eastAsia="zh-SG"/>
              </w:rPr>
              <w:t xml:space="preserve"> in June 2023 the BEREC Office </w:t>
            </w:r>
            <w:r>
              <w:rPr>
                <w:rFonts w:eastAsia="Arial" w:cs="Arial"/>
                <w:lang w:eastAsia="zh-SG"/>
              </w:rPr>
              <w:t xml:space="preserve">had </w:t>
            </w:r>
            <w:r w:rsidRPr="00B91E09">
              <w:rPr>
                <w:rFonts w:eastAsia="Arial" w:cs="Arial"/>
                <w:lang w:eastAsia="zh-SG"/>
              </w:rPr>
              <w:t>published a vacancy for new BEREC Office Director in view of the approaching end of the mandate of the current Director on 31 March 2024.</w:t>
            </w:r>
          </w:p>
          <w:p w14:paraId="333B2CA3" w14:textId="5DF0947E" w:rsidR="00B91E09" w:rsidRPr="00B91E09" w:rsidRDefault="00B91E09" w:rsidP="00B91E09">
            <w:pPr>
              <w:rPr>
                <w:rFonts w:eastAsia="Arial" w:cs="Arial"/>
                <w:lang w:eastAsia="zh-SG"/>
              </w:rPr>
            </w:pPr>
            <w:r>
              <w:rPr>
                <w:rFonts w:eastAsia="Arial" w:cs="Arial"/>
                <w:lang w:eastAsia="zh-SG"/>
              </w:rPr>
              <w:t>He informed the MB that a</w:t>
            </w:r>
            <w:r w:rsidRPr="00B91E09">
              <w:rPr>
                <w:rFonts w:eastAsia="Arial" w:cs="Arial"/>
                <w:lang w:eastAsia="zh-SG"/>
              </w:rPr>
              <w:t>ccording to the BEREC Regulation the Director should be appointed by the Management Board (MB) following an open and transparent selection. The successful candidate should be selected on the basis of merit, management, administrative and budgetary skills, as well as professional experience relevant to the electronic communications networks and services.</w:t>
            </w:r>
          </w:p>
          <w:p w14:paraId="002C2EE7" w14:textId="257159A1" w:rsidR="00B91E09" w:rsidRPr="00B91E09" w:rsidRDefault="00B91E09" w:rsidP="00B91E09">
            <w:pPr>
              <w:rPr>
                <w:rFonts w:eastAsia="Arial" w:cs="Arial"/>
                <w:lang w:eastAsia="zh-SG"/>
              </w:rPr>
            </w:pPr>
            <w:r>
              <w:rPr>
                <w:rFonts w:eastAsia="Arial" w:cs="Arial"/>
                <w:lang w:eastAsia="zh-SG"/>
              </w:rPr>
              <w:t>He recalled that</w:t>
            </w:r>
            <w:r w:rsidRPr="00B91E09">
              <w:rPr>
                <w:rFonts w:eastAsia="Arial" w:cs="Arial"/>
                <w:lang w:eastAsia="zh-SG"/>
              </w:rPr>
              <w:t xml:space="preserve"> in spring the MB appointed a Selection Panel to choose the most suitable candidates for interviews with the MB. Following a proposal from the Panel</w:t>
            </w:r>
            <w:r w:rsidR="00EE1DEB">
              <w:rPr>
                <w:rFonts w:eastAsia="Arial" w:cs="Arial"/>
                <w:lang w:eastAsia="zh-SG"/>
              </w:rPr>
              <w:t>,</w:t>
            </w:r>
            <w:r w:rsidRPr="00B91E09">
              <w:rPr>
                <w:rFonts w:eastAsia="Arial" w:cs="Arial"/>
                <w:lang w:eastAsia="zh-SG"/>
              </w:rPr>
              <w:t xml:space="preserve"> it was decided to invite 3 candidates to interviews with the MB, which </w:t>
            </w:r>
            <w:r>
              <w:rPr>
                <w:rFonts w:eastAsia="Arial" w:cs="Arial"/>
                <w:lang w:eastAsia="zh-SG"/>
              </w:rPr>
              <w:t>would</w:t>
            </w:r>
            <w:r w:rsidRPr="00B91E09">
              <w:rPr>
                <w:rFonts w:eastAsia="Arial" w:cs="Arial"/>
                <w:lang w:eastAsia="zh-SG"/>
              </w:rPr>
              <w:t xml:space="preserve"> take place </w:t>
            </w:r>
            <w:r>
              <w:rPr>
                <w:rFonts w:eastAsia="Arial" w:cs="Arial"/>
                <w:lang w:eastAsia="zh-SG"/>
              </w:rPr>
              <w:t>the following day</w:t>
            </w:r>
            <w:r w:rsidRPr="00B91E09">
              <w:rPr>
                <w:rFonts w:eastAsia="Arial" w:cs="Arial"/>
                <w:lang w:eastAsia="zh-SG"/>
              </w:rPr>
              <w:t>.</w:t>
            </w:r>
          </w:p>
          <w:p w14:paraId="3A10048C" w14:textId="6EBD0DAE" w:rsidR="00B91E09" w:rsidRPr="00B91E09" w:rsidRDefault="00B91E09" w:rsidP="00B91E09">
            <w:pPr>
              <w:rPr>
                <w:rFonts w:eastAsia="Arial" w:cs="Arial"/>
                <w:lang w:eastAsia="zh-SG"/>
              </w:rPr>
            </w:pPr>
            <w:r>
              <w:rPr>
                <w:rFonts w:eastAsia="Arial" w:cs="Arial"/>
                <w:lang w:eastAsia="zh-SG"/>
              </w:rPr>
              <w:t>The MB was asked to</w:t>
            </w:r>
            <w:r w:rsidRPr="00B91E09">
              <w:rPr>
                <w:rFonts w:eastAsia="Arial" w:cs="Arial"/>
                <w:lang w:eastAsia="zh-SG"/>
              </w:rPr>
              <w:t xml:space="preserve"> discuss </w:t>
            </w:r>
            <w:r>
              <w:rPr>
                <w:rFonts w:eastAsia="Arial" w:cs="Arial"/>
                <w:lang w:eastAsia="zh-SG"/>
              </w:rPr>
              <w:t>the procedure, including</w:t>
            </w:r>
            <w:r w:rsidRPr="00B91E09">
              <w:rPr>
                <w:rFonts w:eastAsia="Arial" w:cs="Arial"/>
                <w:lang w:eastAsia="zh-SG"/>
              </w:rPr>
              <w:t xml:space="preserve"> for the vote, in order to ensure </w:t>
            </w:r>
            <w:r w:rsidR="00EE1DEB">
              <w:rPr>
                <w:rFonts w:eastAsia="Arial" w:cs="Arial"/>
                <w:lang w:eastAsia="zh-SG"/>
              </w:rPr>
              <w:t xml:space="preserve">a </w:t>
            </w:r>
            <w:r w:rsidRPr="00B91E09">
              <w:rPr>
                <w:rFonts w:eastAsia="Arial" w:cs="Arial"/>
                <w:lang w:eastAsia="zh-SG"/>
              </w:rPr>
              <w:t>smooth preparation of all steps.</w:t>
            </w:r>
          </w:p>
          <w:p w14:paraId="60C742B7" w14:textId="12B1CE41" w:rsidR="00B91E09" w:rsidRDefault="00B91E09" w:rsidP="00B91E09">
            <w:pPr>
              <w:rPr>
                <w:rFonts w:eastAsia="Arial" w:cs="Arial"/>
                <w:lang w:eastAsia="zh-SG"/>
              </w:rPr>
            </w:pPr>
            <w:r>
              <w:rPr>
                <w:rFonts w:eastAsia="Arial" w:cs="Arial"/>
                <w:lang w:eastAsia="zh-SG"/>
              </w:rPr>
              <w:t>It was noted that a</w:t>
            </w:r>
            <w:r w:rsidRPr="00B91E09">
              <w:rPr>
                <w:rFonts w:eastAsia="Arial" w:cs="Arial"/>
                <w:lang w:eastAsia="zh-SG"/>
              </w:rPr>
              <w:t xml:space="preserve">s a general rule, according to the MB Rules of Procedure [Article 10 (4)] the voting at MB meetings is by show of hands. Secret ballot may be used upon request by at least two voting MB members supported </w:t>
            </w:r>
            <w:r w:rsidRPr="00B91E09">
              <w:rPr>
                <w:rFonts w:eastAsia="Arial" w:cs="Arial"/>
                <w:lang w:eastAsia="zh-SG"/>
              </w:rPr>
              <w:lastRenderedPageBreak/>
              <w:t xml:space="preserve">by a majority of the MB. </w:t>
            </w:r>
            <w:r>
              <w:rPr>
                <w:rFonts w:eastAsia="Arial" w:cs="Arial"/>
                <w:lang w:eastAsia="zh-SG"/>
              </w:rPr>
              <w:t xml:space="preserve">The MB Chairperson asked </w:t>
            </w:r>
            <w:r w:rsidRPr="00B91E09">
              <w:rPr>
                <w:rFonts w:eastAsia="Arial" w:cs="Arial"/>
                <w:lang w:eastAsia="zh-SG"/>
              </w:rPr>
              <w:t xml:space="preserve">if there are </w:t>
            </w:r>
            <w:r>
              <w:rPr>
                <w:rFonts w:eastAsia="Arial" w:cs="Arial"/>
                <w:lang w:eastAsia="zh-SG"/>
              </w:rPr>
              <w:t>any members that would request</w:t>
            </w:r>
            <w:r w:rsidRPr="00B91E09">
              <w:rPr>
                <w:rFonts w:eastAsia="Arial" w:cs="Arial"/>
                <w:lang w:eastAsia="zh-SG"/>
              </w:rPr>
              <w:t xml:space="preserve"> having </w:t>
            </w:r>
            <w:r>
              <w:rPr>
                <w:rFonts w:eastAsia="Arial" w:cs="Arial"/>
                <w:lang w:eastAsia="zh-SG"/>
              </w:rPr>
              <w:t xml:space="preserve">a </w:t>
            </w:r>
            <w:r w:rsidRPr="00B91E09">
              <w:rPr>
                <w:rFonts w:eastAsia="Arial" w:cs="Arial"/>
                <w:lang w:eastAsia="zh-SG"/>
              </w:rPr>
              <w:t>secret ballot.</w:t>
            </w:r>
          </w:p>
          <w:p w14:paraId="4A42472A" w14:textId="60CFD266" w:rsidR="00B91E09" w:rsidRDefault="00B91E09" w:rsidP="00B91E09">
            <w:pPr>
              <w:rPr>
                <w:rFonts w:eastAsia="Arial" w:cs="Arial"/>
                <w:lang w:eastAsia="zh-SG"/>
              </w:rPr>
            </w:pPr>
          </w:p>
          <w:p w14:paraId="1FC78BD7" w14:textId="0C528EFE" w:rsidR="00B91E09" w:rsidRPr="00B91E09" w:rsidRDefault="00B91E09" w:rsidP="00B91E09">
            <w:pPr>
              <w:rPr>
                <w:rFonts w:eastAsia="Arial" w:cs="Arial"/>
                <w:lang w:eastAsia="zh-SG"/>
              </w:rPr>
            </w:pPr>
            <w:r>
              <w:rPr>
                <w:rFonts w:eastAsia="Arial" w:cs="Arial"/>
                <w:lang w:eastAsia="zh-SG"/>
              </w:rPr>
              <w:t xml:space="preserve">Two MB members requested for a vote by a secret ballot. The MB approved their request with required majority. </w:t>
            </w:r>
          </w:p>
          <w:p w14:paraId="495531FF" w14:textId="506AE530" w:rsidR="00B91E09" w:rsidRDefault="00B91E09" w:rsidP="00B91E09">
            <w:pPr>
              <w:rPr>
                <w:rFonts w:eastAsia="Arial" w:cs="Arial"/>
                <w:lang w:eastAsia="zh-SG"/>
              </w:rPr>
            </w:pPr>
          </w:p>
          <w:p w14:paraId="6F405536" w14:textId="2A43386E" w:rsidR="00B91E09" w:rsidRDefault="00B91E09" w:rsidP="00B91E09">
            <w:pPr>
              <w:rPr>
                <w:rFonts w:eastAsia="Arial" w:cs="Arial"/>
                <w:lang w:eastAsia="zh-SG"/>
              </w:rPr>
            </w:pPr>
            <w:r>
              <w:rPr>
                <w:rFonts w:eastAsia="Arial" w:cs="Arial"/>
                <w:lang w:eastAsia="zh-SG"/>
              </w:rPr>
              <w:t xml:space="preserve">As a result the MB Chairperson informed that there is a need to appoint tellers for the vote, and requested the MB members for volunteers. </w:t>
            </w:r>
          </w:p>
          <w:p w14:paraId="6FD89D8A" w14:textId="026C3910" w:rsidR="00B91E09" w:rsidRDefault="00B91E09" w:rsidP="00B91E09">
            <w:pPr>
              <w:rPr>
                <w:rFonts w:eastAsia="Arial" w:cs="Arial"/>
                <w:lang w:eastAsia="zh-SG"/>
              </w:rPr>
            </w:pPr>
          </w:p>
          <w:p w14:paraId="0CD5CBF8" w14:textId="669359F6" w:rsidR="00B91E09" w:rsidRPr="00DF61A8" w:rsidRDefault="00B91E09" w:rsidP="00B91E09">
            <w:pPr>
              <w:rPr>
                <w:rFonts w:eastAsia="Arial" w:cs="Arial"/>
                <w:lang w:eastAsia="zh-SG"/>
              </w:rPr>
            </w:pPr>
            <w:r>
              <w:rPr>
                <w:rFonts w:eastAsia="Arial" w:cs="Arial"/>
                <w:lang w:eastAsia="zh-SG"/>
              </w:rPr>
              <w:t xml:space="preserve">Four MB members volunteered for this role: </w:t>
            </w:r>
            <w:r>
              <w:rPr>
                <w:rFonts w:cs="Arial"/>
                <w:color w:val="000000"/>
                <w:shd w:val="clear" w:color="auto" w:fill="FFFFFF"/>
              </w:rPr>
              <w:t xml:space="preserve">Klaus </w:t>
            </w:r>
            <w:proofErr w:type="spellStart"/>
            <w:r>
              <w:rPr>
                <w:rFonts w:cs="Arial"/>
                <w:color w:val="000000"/>
                <w:shd w:val="clear" w:color="auto" w:fill="FFFFFF"/>
              </w:rPr>
              <w:t>Steinmaurer</w:t>
            </w:r>
            <w:proofErr w:type="spellEnd"/>
            <w:r>
              <w:rPr>
                <w:rFonts w:cs="Arial"/>
                <w:color w:val="000000"/>
                <w:shd w:val="clear" w:color="auto" w:fill="FFFFFF"/>
              </w:rPr>
              <w:t xml:space="preserve"> (RTR),</w:t>
            </w:r>
            <w:r>
              <w:rPr>
                <w:rFonts w:eastAsia="Arial" w:cs="Arial"/>
                <w:lang w:eastAsia="zh-SG"/>
              </w:rPr>
              <w:t xml:space="preserve"> </w:t>
            </w:r>
            <w:r w:rsidRPr="00B91E09">
              <w:rPr>
                <w:rFonts w:eastAsia="Arial" w:cs="Arial"/>
                <w:lang w:eastAsia="zh-SG"/>
              </w:rPr>
              <w:t xml:space="preserve">Michel Van </w:t>
            </w:r>
            <w:proofErr w:type="spellStart"/>
            <w:r w:rsidRPr="00B91E09">
              <w:rPr>
                <w:rFonts w:eastAsia="Arial" w:cs="Arial"/>
                <w:lang w:eastAsia="zh-SG"/>
              </w:rPr>
              <w:t>Bellinghen</w:t>
            </w:r>
            <w:proofErr w:type="spellEnd"/>
            <w:r>
              <w:rPr>
                <w:rFonts w:eastAsia="Arial" w:cs="Arial"/>
                <w:lang w:eastAsia="zh-SG"/>
              </w:rPr>
              <w:t xml:space="preserve"> (</w:t>
            </w:r>
            <w:proofErr w:type="spellStart"/>
            <w:r>
              <w:rPr>
                <w:rFonts w:eastAsia="Arial" w:cs="Arial"/>
                <w:lang w:eastAsia="zh-SG"/>
              </w:rPr>
              <w:t>BiPT</w:t>
            </w:r>
            <w:proofErr w:type="spellEnd"/>
            <w:r>
              <w:rPr>
                <w:rFonts w:eastAsia="Arial" w:cs="Arial"/>
                <w:lang w:eastAsia="zh-SG"/>
              </w:rPr>
              <w:t xml:space="preserve">), </w:t>
            </w:r>
            <w:r w:rsidRPr="00B91E09">
              <w:rPr>
                <w:rFonts w:eastAsia="Arial" w:cs="Arial"/>
                <w:lang w:eastAsia="zh-SG"/>
              </w:rPr>
              <w:t>Wilhelm Eschweiler</w:t>
            </w:r>
            <w:r>
              <w:rPr>
                <w:rFonts w:eastAsia="Arial" w:cs="Arial"/>
                <w:lang w:eastAsia="zh-SG"/>
              </w:rPr>
              <w:t xml:space="preserve"> (</w:t>
            </w:r>
            <w:proofErr w:type="spellStart"/>
            <w:r>
              <w:rPr>
                <w:rFonts w:eastAsia="Arial" w:cs="Arial"/>
                <w:lang w:eastAsia="zh-SG"/>
              </w:rPr>
              <w:t>BnetzA</w:t>
            </w:r>
            <w:proofErr w:type="spellEnd"/>
            <w:r>
              <w:rPr>
                <w:rFonts w:eastAsia="Arial" w:cs="Arial"/>
                <w:lang w:eastAsia="zh-SG"/>
              </w:rPr>
              <w:t xml:space="preserve">), and </w:t>
            </w:r>
            <w:r w:rsidRPr="00B91E09">
              <w:rPr>
                <w:rFonts w:eastAsia="Arial" w:cs="Arial"/>
                <w:lang w:eastAsia="zh-SG"/>
              </w:rPr>
              <w:t xml:space="preserve">Dan </w:t>
            </w:r>
            <w:proofErr w:type="spellStart"/>
            <w:r w:rsidRPr="00DF61A8">
              <w:rPr>
                <w:rFonts w:eastAsia="Arial" w:cs="Arial"/>
                <w:lang w:eastAsia="zh-SG"/>
              </w:rPr>
              <w:t>Sjoblom</w:t>
            </w:r>
            <w:proofErr w:type="spellEnd"/>
            <w:r w:rsidRPr="00DF61A8">
              <w:rPr>
                <w:rFonts w:eastAsia="Arial" w:cs="Arial"/>
                <w:lang w:eastAsia="zh-SG"/>
              </w:rPr>
              <w:t xml:space="preserve"> (PTS).</w:t>
            </w:r>
          </w:p>
          <w:p w14:paraId="2EF5570F" w14:textId="1939004F" w:rsidR="00B91E09" w:rsidRPr="00DF61A8" w:rsidRDefault="00B91E09" w:rsidP="00B91E09">
            <w:pPr>
              <w:rPr>
                <w:rFonts w:eastAsia="Arial" w:cs="Arial"/>
                <w:lang w:eastAsia="zh-SG"/>
              </w:rPr>
            </w:pPr>
          </w:p>
          <w:p w14:paraId="3ACD956A" w14:textId="18FC5544" w:rsidR="00DF61A8" w:rsidRPr="00DF61A8" w:rsidRDefault="00DF61A8" w:rsidP="00B91E09">
            <w:pPr>
              <w:rPr>
                <w:rFonts w:eastAsia="Arial" w:cs="Arial"/>
                <w:lang w:eastAsia="zh-SG"/>
              </w:rPr>
            </w:pPr>
            <w:r w:rsidRPr="00DF61A8">
              <w:rPr>
                <w:rFonts w:eastAsia="Arial" w:cs="Arial"/>
                <w:lang w:eastAsia="zh-SG"/>
              </w:rPr>
              <w:t xml:space="preserve">The MB approved all the candidates for tellers. </w:t>
            </w:r>
          </w:p>
          <w:p w14:paraId="0337D1D1" w14:textId="0E2763C8" w:rsidR="00DF61A8" w:rsidRPr="00DF61A8" w:rsidRDefault="00DF61A8" w:rsidP="00B91E09">
            <w:pPr>
              <w:rPr>
                <w:rFonts w:eastAsia="Arial" w:cs="Arial"/>
                <w:lang w:eastAsia="zh-SG"/>
              </w:rPr>
            </w:pPr>
          </w:p>
          <w:p w14:paraId="15D911D9" w14:textId="1941D24D" w:rsidR="00B91E09" w:rsidRPr="00DF61A8" w:rsidRDefault="00DF61A8" w:rsidP="00B91E09">
            <w:pPr>
              <w:rPr>
                <w:rFonts w:eastAsia="Arial" w:cs="Arial"/>
                <w:lang w:eastAsia="zh-SG"/>
              </w:rPr>
            </w:pPr>
            <w:r w:rsidRPr="00DF61A8">
              <w:rPr>
                <w:rFonts w:eastAsia="Arial" w:cs="Arial"/>
                <w:lang w:eastAsia="zh-SG"/>
              </w:rPr>
              <w:t>The MB Chairperson informed the MB about the next steps and proceeding for the selection of the BEREC Office Director:</w:t>
            </w:r>
          </w:p>
          <w:p w14:paraId="0D2DA041" w14:textId="77777777" w:rsidR="00DF61A8" w:rsidRPr="00DF61A8" w:rsidRDefault="00DF61A8" w:rsidP="00B91E09">
            <w:pPr>
              <w:rPr>
                <w:rFonts w:eastAsia="Arial" w:cs="Arial"/>
                <w:lang w:eastAsia="zh-SG"/>
              </w:rPr>
            </w:pPr>
          </w:p>
          <w:p w14:paraId="438E60AA" w14:textId="7BDC4436" w:rsidR="00B91E09" w:rsidRPr="00C01FB4" w:rsidRDefault="00DF61A8" w:rsidP="00DF61A8">
            <w:pPr>
              <w:pStyle w:val="ListParagraph"/>
              <w:numPr>
                <w:ilvl w:val="0"/>
                <w:numId w:val="6"/>
              </w:numPr>
              <w:rPr>
                <w:rFonts w:ascii="Arial" w:eastAsia="Arial" w:hAnsi="Arial" w:cs="Arial"/>
                <w:lang w:val="en-GB" w:eastAsia="zh-SG"/>
              </w:rPr>
            </w:pPr>
            <w:r w:rsidRPr="00DF61A8">
              <w:rPr>
                <w:rFonts w:ascii="Arial" w:eastAsia="Arial" w:hAnsi="Arial" w:cs="Arial"/>
                <w:lang w:val="en-GB" w:eastAsia="zh-SG"/>
              </w:rPr>
              <w:t>S</w:t>
            </w:r>
            <w:r w:rsidR="00B91E09" w:rsidRPr="00C01FB4">
              <w:rPr>
                <w:rFonts w:ascii="Arial" w:eastAsia="Arial" w:hAnsi="Arial" w:cs="Arial"/>
                <w:lang w:val="en-GB" w:eastAsia="zh-SG"/>
              </w:rPr>
              <w:t xml:space="preserve">tart at 8.30 in order to agree on questions, which the MB will ask to the candidates. </w:t>
            </w:r>
            <w:r w:rsidR="0035147D" w:rsidRPr="00C01FB4">
              <w:rPr>
                <w:rFonts w:ascii="Arial" w:eastAsia="Arial" w:hAnsi="Arial" w:cs="Arial"/>
                <w:lang w:val="en-GB" w:eastAsia="zh-SG"/>
              </w:rPr>
              <w:t>It was suggested that e</w:t>
            </w:r>
            <w:r w:rsidR="00B91E09" w:rsidRPr="00C01FB4">
              <w:rPr>
                <w:rFonts w:ascii="Arial" w:eastAsia="Arial" w:hAnsi="Arial" w:cs="Arial"/>
                <w:lang w:val="en-GB" w:eastAsia="zh-SG"/>
              </w:rPr>
              <w:t xml:space="preserve">ach candidate be provided with 30 minutes to answer </w:t>
            </w:r>
            <w:r w:rsidRPr="00C01FB4">
              <w:rPr>
                <w:rFonts w:ascii="Arial" w:eastAsia="Arial" w:hAnsi="Arial" w:cs="Arial"/>
                <w:lang w:val="en-GB" w:eastAsia="zh-SG"/>
              </w:rPr>
              <w:t>the questions;</w:t>
            </w:r>
          </w:p>
          <w:p w14:paraId="481F2164" w14:textId="07E0BAEE" w:rsidR="00B91E09" w:rsidRPr="00C01FB4" w:rsidRDefault="00B91E09" w:rsidP="00B91E09">
            <w:pPr>
              <w:pStyle w:val="ListParagraph"/>
              <w:numPr>
                <w:ilvl w:val="0"/>
                <w:numId w:val="6"/>
              </w:numPr>
              <w:rPr>
                <w:rFonts w:ascii="Arial" w:eastAsia="Arial" w:hAnsi="Arial" w:cs="Arial"/>
                <w:lang w:val="en-GB" w:eastAsia="zh-SG"/>
              </w:rPr>
            </w:pPr>
            <w:r w:rsidRPr="00C01FB4">
              <w:rPr>
                <w:rFonts w:ascii="Arial" w:eastAsia="Arial" w:hAnsi="Arial" w:cs="Arial"/>
                <w:lang w:val="en-GB" w:eastAsia="zh-SG"/>
              </w:rPr>
              <w:t xml:space="preserve">The first candidate will join around 9.00. </w:t>
            </w:r>
          </w:p>
          <w:p w14:paraId="0E6A25BA" w14:textId="2DE94317" w:rsidR="00DF61A8" w:rsidRPr="00C01FB4" w:rsidRDefault="00DF61A8" w:rsidP="00DF61A8">
            <w:pPr>
              <w:pStyle w:val="ListParagraph"/>
              <w:numPr>
                <w:ilvl w:val="0"/>
                <w:numId w:val="6"/>
              </w:numPr>
              <w:rPr>
                <w:rFonts w:ascii="Arial" w:eastAsia="Arial" w:hAnsi="Arial" w:cs="Arial"/>
                <w:lang w:val="en-GB" w:eastAsia="zh-SG"/>
              </w:rPr>
            </w:pPr>
            <w:r w:rsidRPr="00C01FB4">
              <w:rPr>
                <w:rFonts w:ascii="Arial" w:eastAsia="Arial" w:hAnsi="Arial" w:cs="Arial"/>
                <w:lang w:val="en-GB" w:eastAsia="zh-SG"/>
              </w:rPr>
              <w:t>There will be a</w:t>
            </w:r>
            <w:r w:rsidR="00B91E09" w:rsidRPr="00C01FB4">
              <w:rPr>
                <w:rFonts w:ascii="Arial" w:eastAsia="Arial" w:hAnsi="Arial" w:cs="Arial"/>
                <w:lang w:val="en-GB" w:eastAsia="zh-SG"/>
              </w:rPr>
              <w:t xml:space="preserve"> 5</w:t>
            </w:r>
            <w:r w:rsidR="00EE1DEB">
              <w:rPr>
                <w:rFonts w:ascii="Arial" w:eastAsia="Arial" w:hAnsi="Arial" w:cs="Arial"/>
                <w:lang w:val="en-GB" w:eastAsia="zh-SG"/>
              </w:rPr>
              <w:t>-</w:t>
            </w:r>
            <w:r w:rsidR="00B91E09" w:rsidRPr="00C01FB4">
              <w:rPr>
                <w:rFonts w:ascii="Arial" w:eastAsia="Arial" w:hAnsi="Arial" w:cs="Arial"/>
                <w:lang w:val="en-GB" w:eastAsia="zh-SG"/>
              </w:rPr>
              <w:t>minute break between t</w:t>
            </w:r>
            <w:r w:rsidRPr="00C01FB4">
              <w:rPr>
                <w:rFonts w:ascii="Arial" w:eastAsia="Arial" w:hAnsi="Arial" w:cs="Arial"/>
                <w:lang w:val="en-GB" w:eastAsia="zh-SG"/>
              </w:rPr>
              <w:t>he interviews of each candidate;</w:t>
            </w:r>
          </w:p>
          <w:p w14:paraId="4EBC8192" w14:textId="796B9B64" w:rsidR="00B91E09" w:rsidRPr="00C01FB4" w:rsidRDefault="00DF61A8" w:rsidP="00B91E09">
            <w:pPr>
              <w:pStyle w:val="ListParagraph"/>
              <w:numPr>
                <w:ilvl w:val="0"/>
                <w:numId w:val="6"/>
              </w:numPr>
              <w:rPr>
                <w:rFonts w:ascii="Arial" w:eastAsia="Arial" w:hAnsi="Arial" w:cs="Arial"/>
                <w:lang w:val="en-GB" w:eastAsia="zh-SG"/>
              </w:rPr>
            </w:pPr>
            <w:r w:rsidRPr="00C01FB4">
              <w:rPr>
                <w:rFonts w:ascii="Arial" w:eastAsia="Arial" w:hAnsi="Arial" w:cs="Arial"/>
                <w:lang w:val="en-GB" w:eastAsia="zh-SG"/>
              </w:rPr>
              <w:t>After the interviews</w:t>
            </w:r>
            <w:r w:rsidR="00B91E09" w:rsidRPr="00C01FB4">
              <w:rPr>
                <w:rFonts w:ascii="Arial" w:eastAsia="Arial" w:hAnsi="Arial" w:cs="Arial"/>
                <w:lang w:val="en-GB" w:eastAsia="zh-SG"/>
              </w:rPr>
              <w:t xml:space="preserve"> </w:t>
            </w:r>
            <w:r w:rsidRPr="00C01FB4">
              <w:rPr>
                <w:rFonts w:ascii="Arial" w:eastAsia="Arial" w:hAnsi="Arial" w:cs="Arial"/>
                <w:lang w:val="en-GB" w:eastAsia="zh-SG"/>
              </w:rPr>
              <w:t>the MB</w:t>
            </w:r>
            <w:r w:rsidR="00B91E09" w:rsidRPr="00C01FB4">
              <w:rPr>
                <w:rFonts w:ascii="Arial" w:eastAsia="Arial" w:hAnsi="Arial" w:cs="Arial"/>
                <w:lang w:val="en-GB" w:eastAsia="zh-SG"/>
              </w:rPr>
              <w:t xml:space="preserve"> should dedicate approximately 30 minute</w:t>
            </w:r>
            <w:r w:rsidR="00EE1DEB">
              <w:rPr>
                <w:rFonts w:ascii="Arial" w:eastAsia="Arial" w:hAnsi="Arial" w:cs="Arial"/>
                <w:lang w:val="en-GB" w:eastAsia="zh-SG"/>
              </w:rPr>
              <w:t>s</w:t>
            </w:r>
            <w:r w:rsidR="00B91E09" w:rsidRPr="00C01FB4">
              <w:rPr>
                <w:rFonts w:ascii="Arial" w:eastAsia="Arial" w:hAnsi="Arial" w:cs="Arial"/>
                <w:lang w:val="en-GB" w:eastAsia="zh-SG"/>
              </w:rPr>
              <w:t xml:space="preserve"> for a comparative assessment of the merits of the candidates.</w:t>
            </w:r>
          </w:p>
          <w:p w14:paraId="30C3A478" w14:textId="62B9E5B7" w:rsidR="00B91E09" w:rsidRPr="00C01FB4" w:rsidRDefault="00B91E09" w:rsidP="00B91E09">
            <w:pPr>
              <w:pStyle w:val="ListParagraph"/>
              <w:numPr>
                <w:ilvl w:val="0"/>
                <w:numId w:val="6"/>
              </w:numPr>
              <w:rPr>
                <w:rFonts w:ascii="Arial" w:eastAsia="Arial" w:hAnsi="Arial" w:cs="Arial"/>
                <w:lang w:val="en-GB" w:eastAsia="zh-SG"/>
              </w:rPr>
            </w:pPr>
            <w:r w:rsidRPr="00C01FB4">
              <w:rPr>
                <w:rFonts w:ascii="Arial" w:eastAsia="Arial" w:hAnsi="Arial" w:cs="Arial"/>
                <w:lang w:val="en-GB" w:eastAsia="zh-SG"/>
              </w:rPr>
              <w:t xml:space="preserve">Afterwards </w:t>
            </w:r>
            <w:r w:rsidR="00DF61A8" w:rsidRPr="00C01FB4">
              <w:rPr>
                <w:rFonts w:ascii="Arial" w:eastAsia="Arial" w:hAnsi="Arial" w:cs="Arial"/>
                <w:lang w:val="en-GB" w:eastAsia="zh-SG"/>
              </w:rPr>
              <w:t>the voting will start</w:t>
            </w:r>
            <w:r w:rsidRPr="00C01FB4">
              <w:rPr>
                <w:rFonts w:ascii="Arial" w:eastAsia="Arial" w:hAnsi="Arial" w:cs="Arial"/>
                <w:lang w:val="en-GB" w:eastAsia="zh-SG"/>
              </w:rPr>
              <w:t>.</w:t>
            </w:r>
          </w:p>
          <w:p w14:paraId="1A9C672B" w14:textId="123C1F99" w:rsidR="00B91E09" w:rsidRPr="00B91E09" w:rsidRDefault="00DF61A8" w:rsidP="00B91E09">
            <w:pPr>
              <w:rPr>
                <w:rFonts w:eastAsia="Arial" w:cs="Arial"/>
                <w:lang w:eastAsia="zh-SG"/>
              </w:rPr>
            </w:pPr>
            <w:r>
              <w:rPr>
                <w:rFonts w:eastAsia="Arial" w:cs="Arial"/>
                <w:lang w:eastAsia="zh-SG"/>
              </w:rPr>
              <w:t>It was recalled that e</w:t>
            </w:r>
            <w:r w:rsidR="00B91E09" w:rsidRPr="00B91E09">
              <w:rPr>
                <w:rFonts w:eastAsia="Arial" w:cs="Arial"/>
                <w:lang w:eastAsia="zh-SG"/>
              </w:rPr>
              <w:t>ach MB Member can cast their vote for one candidate only. If during that round of voting no candidate obtains a 2/3 majority of the votes of all Members, the candidate with the least support will be withdrawn from the selection process and a new voting round will b</w:t>
            </w:r>
            <w:r>
              <w:rPr>
                <w:rFonts w:eastAsia="Arial" w:cs="Arial"/>
                <w:lang w:eastAsia="zh-SG"/>
              </w:rPr>
              <w:t xml:space="preserve">e organized on the same basis. </w:t>
            </w:r>
            <w:r w:rsidR="00B91E09" w:rsidRPr="00B91E09">
              <w:rPr>
                <w:rFonts w:eastAsia="Arial" w:cs="Arial"/>
                <w:lang w:eastAsia="zh-SG"/>
              </w:rPr>
              <w:t>If two candidates with equal votes have equal least support b</w:t>
            </w:r>
            <w:r>
              <w:rPr>
                <w:rFonts w:eastAsia="Arial" w:cs="Arial"/>
                <w:lang w:eastAsia="zh-SG"/>
              </w:rPr>
              <w:t>oth of them will be eliminated.</w:t>
            </w:r>
          </w:p>
          <w:p w14:paraId="7D2E9D0E" w14:textId="77777777" w:rsidR="00B91E09" w:rsidRPr="00B91E09" w:rsidRDefault="00B91E09" w:rsidP="00B91E09">
            <w:pPr>
              <w:rPr>
                <w:rFonts w:eastAsia="Arial" w:cs="Arial"/>
                <w:lang w:eastAsia="zh-SG"/>
              </w:rPr>
            </w:pPr>
            <w:r w:rsidRPr="00B91E09">
              <w:rPr>
                <w:rFonts w:eastAsia="Arial" w:cs="Arial"/>
                <w:lang w:eastAsia="zh-SG"/>
              </w:rPr>
              <w:t>Rounds will run until there is one remaining candidate.</w:t>
            </w:r>
          </w:p>
          <w:p w14:paraId="004C2A62" w14:textId="68BF8598" w:rsidR="00B91E09" w:rsidRPr="00B91E09" w:rsidRDefault="00DF61A8" w:rsidP="00B91E09">
            <w:pPr>
              <w:rPr>
                <w:rFonts w:eastAsia="Arial" w:cs="Arial"/>
                <w:lang w:eastAsia="zh-SG"/>
              </w:rPr>
            </w:pPr>
            <w:r>
              <w:rPr>
                <w:rFonts w:eastAsia="Arial" w:cs="Arial"/>
                <w:lang w:eastAsia="zh-SG"/>
              </w:rPr>
              <w:t>The MB Chairperson also</w:t>
            </w:r>
            <w:r w:rsidR="00B91E09" w:rsidRPr="00B91E09">
              <w:rPr>
                <w:rFonts w:eastAsia="Arial" w:cs="Arial"/>
                <w:lang w:eastAsia="zh-SG"/>
              </w:rPr>
              <w:t xml:space="preserve"> recall</w:t>
            </w:r>
            <w:r>
              <w:rPr>
                <w:rFonts w:eastAsia="Arial" w:cs="Arial"/>
                <w:lang w:eastAsia="zh-SG"/>
              </w:rPr>
              <w:t>ed</w:t>
            </w:r>
            <w:r w:rsidR="00B91E09" w:rsidRPr="00B91E09">
              <w:rPr>
                <w:rFonts w:eastAsia="Arial" w:cs="Arial"/>
                <w:lang w:eastAsia="zh-SG"/>
              </w:rPr>
              <w:t xml:space="preserve"> that </w:t>
            </w:r>
            <w:r>
              <w:rPr>
                <w:rFonts w:eastAsia="Arial" w:cs="Arial"/>
                <w:lang w:eastAsia="zh-SG"/>
              </w:rPr>
              <w:t>the</w:t>
            </w:r>
            <w:r w:rsidR="00B91E09" w:rsidRPr="00B91E09">
              <w:rPr>
                <w:rFonts w:eastAsia="Arial" w:cs="Arial"/>
                <w:lang w:eastAsia="zh-SG"/>
              </w:rPr>
              <w:t xml:space="preserve"> session</w:t>
            </w:r>
            <w:r>
              <w:rPr>
                <w:rFonts w:eastAsia="Arial" w:cs="Arial"/>
                <w:lang w:eastAsia="zh-SG"/>
              </w:rPr>
              <w:t xml:space="preserve"> for interviews</w:t>
            </w:r>
            <w:r w:rsidR="00B91E09" w:rsidRPr="00B91E09">
              <w:rPr>
                <w:rFonts w:eastAsia="Arial" w:cs="Arial"/>
                <w:lang w:eastAsia="zh-SG"/>
              </w:rPr>
              <w:t xml:space="preserve"> </w:t>
            </w:r>
            <w:r>
              <w:rPr>
                <w:rFonts w:eastAsia="Arial" w:cs="Arial"/>
                <w:lang w:eastAsia="zh-SG"/>
              </w:rPr>
              <w:t>would</w:t>
            </w:r>
            <w:r w:rsidR="00B91E09" w:rsidRPr="00B91E09">
              <w:rPr>
                <w:rFonts w:eastAsia="Arial" w:cs="Arial"/>
                <w:lang w:eastAsia="zh-SG"/>
              </w:rPr>
              <w:t xml:space="preserve"> be a restricted session</w:t>
            </w:r>
            <w:r w:rsidR="00EE1DEB">
              <w:rPr>
                <w:rFonts w:eastAsia="Arial" w:cs="Arial"/>
                <w:lang w:eastAsia="zh-SG"/>
              </w:rPr>
              <w:t xml:space="preserve">, </w:t>
            </w:r>
            <w:r w:rsidR="00B91E09" w:rsidRPr="00B91E09">
              <w:rPr>
                <w:rFonts w:eastAsia="Arial" w:cs="Arial"/>
                <w:lang w:eastAsia="zh-SG"/>
              </w:rPr>
              <w:t>limited only to those MB members, who were involved in the procedure for the selection of t</w:t>
            </w:r>
            <w:r>
              <w:rPr>
                <w:rFonts w:eastAsia="Arial" w:cs="Arial"/>
                <w:lang w:eastAsia="zh-SG"/>
              </w:rPr>
              <w:t>he Director since the beginning, the CN Chair and the Boards’ Support Team Leader who</w:t>
            </w:r>
            <w:r w:rsidR="00B91E09" w:rsidRPr="00B91E09">
              <w:rPr>
                <w:rFonts w:eastAsia="Arial" w:cs="Arial"/>
                <w:lang w:eastAsia="zh-SG"/>
              </w:rPr>
              <w:t xml:space="preserve"> </w:t>
            </w:r>
            <w:r>
              <w:rPr>
                <w:rFonts w:eastAsia="Arial" w:cs="Arial"/>
                <w:lang w:eastAsia="zh-SG"/>
              </w:rPr>
              <w:t>would</w:t>
            </w:r>
            <w:r w:rsidR="00B91E09" w:rsidRPr="00B91E09">
              <w:rPr>
                <w:rFonts w:eastAsia="Arial" w:cs="Arial"/>
                <w:lang w:eastAsia="zh-SG"/>
              </w:rPr>
              <w:t xml:space="preserve"> join us to provide assistance and to record the proceedings.</w:t>
            </w:r>
          </w:p>
          <w:p w14:paraId="0502B4AB" w14:textId="6D767D56" w:rsidR="00B91E09" w:rsidRPr="00B91E09" w:rsidRDefault="00DF61A8" w:rsidP="00B91E09">
            <w:pPr>
              <w:rPr>
                <w:rFonts w:eastAsia="Arial" w:cs="Arial"/>
                <w:lang w:eastAsia="zh-SG"/>
              </w:rPr>
            </w:pPr>
            <w:r>
              <w:rPr>
                <w:rFonts w:eastAsia="Arial" w:cs="Arial"/>
                <w:lang w:eastAsia="zh-SG"/>
              </w:rPr>
              <w:t xml:space="preserve">The MB Chairperson </w:t>
            </w:r>
            <w:r w:rsidR="00B91E09" w:rsidRPr="00B91E09">
              <w:rPr>
                <w:rFonts w:eastAsia="Arial" w:cs="Arial"/>
                <w:lang w:eastAsia="zh-SG"/>
              </w:rPr>
              <w:t>emphasise</w:t>
            </w:r>
            <w:r>
              <w:rPr>
                <w:rFonts w:eastAsia="Arial" w:cs="Arial"/>
                <w:lang w:eastAsia="zh-SG"/>
              </w:rPr>
              <w:t>d</w:t>
            </w:r>
            <w:r w:rsidR="00B91E09" w:rsidRPr="00B91E09">
              <w:rPr>
                <w:rFonts w:eastAsia="Arial" w:cs="Arial"/>
                <w:lang w:eastAsia="zh-SG"/>
              </w:rPr>
              <w:t xml:space="preserve"> that the deliberations of the MB under this agenda item should be treated as confidential and should not be disclosed to any third party.</w:t>
            </w:r>
          </w:p>
          <w:p w14:paraId="6D6F312D" w14:textId="37A685D0" w:rsidR="00472EE5" w:rsidRPr="00DF61A8" w:rsidRDefault="00DF61A8" w:rsidP="00DF61A8">
            <w:pPr>
              <w:rPr>
                <w:rFonts w:eastAsia="Arial" w:cs="Arial"/>
                <w:lang w:eastAsia="zh-SG"/>
              </w:rPr>
            </w:pPr>
            <w:r>
              <w:rPr>
                <w:rFonts w:eastAsia="Arial" w:cs="Arial"/>
                <w:lang w:eastAsia="zh-SG"/>
              </w:rPr>
              <w:t xml:space="preserve">He also reminded the MB about </w:t>
            </w:r>
            <w:r w:rsidR="00B91E09" w:rsidRPr="00B91E09">
              <w:rPr>
                <w:rFonts w:eastAsia="Arial" w:cs="Arial"/>
                <w:lang w:eastAsia="zh-SG"/>
              </w:rPr>
              <w:t xml:space="preserve">rules on conflict of interest of the MB members as defined in Decision No MB/2019/16 </w:t>
            </w:r>
            <w:r>
              <w:rPr>
                <w:rFonts w:eastAsia="Arial" w:cs="Arial"/>
                <w:lang w:eastAsia="zh-SG"/>
              </w:rPr>
              <w:t xml:space="preserve">which </w:t>
            </w:r>
            <w:r w:rsidR="00B91E09" w:rsidRPr="00B91E09">
              <w:rPr>
                <w:rFonts w:eastAsia="Arial" w:cs="Arial"/>
                <w:lang w:eastAsia="zh-SG"/>
              </w:rPr>
              <w:t xml:space="preserve">are also applicable </w:t>
            </w:r>
            <w:r w:rsidR="00B91E09" w:rsidRPr="00B91E09">
              <w:rPr>
                <w:rFonts w:eastAsia="Arial" w:cs="Arial"/>
                <w:lang w:eastAsia="zh-SG"/>
              </w:rPr>
              <w:lastRenderedPageBreak/>
              <w:t>to this procedure</w:t>
            </w:r>
            <w:r>
              <w:rPr>
                <w:rFonts w:eastAsia="Arial" w:cs="Arial"/>
                <w:lang w:eastAsia="zh-SG"/>
              </w:rPr>
              <w:t xml:space="preserve">. He asked the MB members </w:t>
            </w:r>
            <w:r w:rsidR="00B91E09" w:rsidRPr="00B91E09">
              <w:rPr>
                <w:rFonts w:eastAsia="Arial" w:cs="Arial"/>
                <w:lang w:eastAsia="zh-SG"/>
              </w:rPr>
              <w:t xml:space="preserve">to signal any </w:t>
            </w:r>
            <w:r>
              <w:rPr>
                <w:rFonts w:eastAsia="Arial" w:cs="Arial"/>
                <w:lang w:eastAsia="zh-SG"/>
              </w:rPr>
              <w:t>potential conflict of interest.</w:t>
            </w:r>
          </w:p>
        </w:tc>
      </w:tr>
      <w:tr w:rsidR="009C6060" w:rsidRPr="00737980" w14:paraId="0C9DB982" w14:textId="77777777" w:rsidTr="00BD6E09">
        <w:tc>
          <w:tcPr>
            <w:tcW w:w="1985" w:type="dxa"/>
            <w:tcMar>
              <w:top w:w="0" w:type="dxa"/>
              <w:left w:w="108" w:type="dxa"/>
              <w:bottom w:w="0" w:type="dxa"/>
              <w:right w:w="108" w:type="dxa"/>
            </w:tcMar>
            <w:hideMark/>
          </w:tcPr>
          <w:p w14:paraId="244C8759" w14:textId="77777777" w:rsidR="009C6060" w:rsidRPr="00AA7052" w:rsidRDefault="009C6060" w:rsidP="00BD6E09">
            <w:pPr>
              <w:spacing w:line="276" w:lineRule="auto"/>
              <w:rPr>
                <w:b/>
                <w:bCs/>
                <w:sz w:val="20"/>
                <w:szCs w:val="20"/>
                <w:lang w:val="en-US" w:eastAsia="en-GB"/>
              </w:rPr>
            </w:pPr>
            <w:r w:rsidRPr="009C6060">
              <w:rPr>
                <w:b/>
                <w:bCs/>
                <w:sz w:val="18"/>
                <w:szCs w:val="18"/>
                <w:lang w:val="en-US"/>
              </w:rPr>
              <w:lastRenderedPageBreak/>
              <w:t>Conclusion</w:t>
            </w:r>
          </w:p>
        </w:tc>
        <w:tc>
          <w:tcPr>
            <w:tcW w:w="7370" w:type="dxa"/>
            <w:tcMar>
              <w:top w:w="0" w:type="dxa"/>
              <w:left w:w="108" w:type="dxa"/>
              <w:bottom w:w="0" w:type="dxa"/>
              <w:right w:w="108" w:type="dxa"/>
            </w:tcMar>
            <w:hideMark/>
          </w:tcPr>
          <w:p w14:paraId="26F12824" w14:textId="791B8DD4" w:rsidR="009C6060" w:rsidRPr="00AA7052" w:rsidRDefault="009C6060" w:rsidP="00DF61A8">
            <w:pPr>
              <w:spacing w:line="276" w:lineRule="auto"/>
              <w:rPr>
                <w:lang w:val="en-US" w:eastAsia="zh-SG"/>
              </w:rPr>
            </w:pPr>
            <w:r w:rsidRPr="00B940FF">
              <w:rPr>
                <w:lang w:val="en-US"/>
              </w:rPr>
              <w:t xml:space="preserve">The MB </w:t>
            </w:r>
            <w:r w:rsidR="00DF61A8">
              <w:rPr>
                <w:lang w:val="en-US"/>
              </w:rPr>
              <w:t>agreed to select the Director of the BEREC Office by a secret vote and appointed tellers for the voting procedure</w:t>
            </w:r>
            <w:r w:rsidR="00E92761" w:rsidRPr="00B940FF">
              <w:rPr>
                <w:lang w:val="en-US"/>
              </w:rPr>
              <w:t>.</w:t>
            </w:r>
          </w:p>
        </w:tc>
      </w:tr>
    </w:tbl>
    <w:p w14:paraId="4E6B00F4" w14:textId="77777777" w:rsidR="00E92761" w:rsidRPr="003C639B" w:rsidRDefault="00E92761" w:rsidP="003C639B"/>
    <w:p w14:paraId="3EC25AF7" w14:textId="1577C5D2" w:rsidR="00EE6ADB" w:rsidRPr="00D61AF7" w:rsidRDefault="003635CB" w:rsidP="00C03A5B">
      <w:pPr>
        <w:pStyle w:val="Heading1"/>
        <w:numPr>
          <w:ilvl w:val="0"/>
          <w:numId w:val="11"/>
        </w:numPr>
        <w:tabs>
          <w:tab w:val="right" w:pos="9214"/>
        </w:tabs>
        <w:spacing w:before="60" w:after="60"/>
        <w:ind w:left="567" w:hanging="567"/>
        <w:rPr>
          <w:rFonts w:eastAsia="Arial"/>
          <w:lang w:val="en-US"/>
        </w:rPr>
      </w:pPr>
      <w:bookmarkStart w:id="100" w:name="_Toc153307815"/>
      <w:r>
        <w:rPr>
          <w:rFonts w:eastAsia="Arial"/>
          <w:lang w:val="en-US"/>
        </w:rPr>
        <w:t>Any Other Business (</w:t>
      </w:r>
      <w:r w:rsidR="00EE6ADB" w:rsidRPr="00D61AF7">
        <w:rPr>
          <w:rFonts w:eastAsia="Arial"/>
          <w:lang w:val="en-US"/>
        </w:rPr>
        <w:t>AOB</w:t>
      </w:r>
      <w:r>
        <w:rPr>
          <w:rFonts w:eastAsia="Arial"/>
          <w:lang w:val="en-US"/>
        </w:rPr>
        <w:t>)</w:t>
      </w:r>
      <w:bookmarkEnd w:id="100"/>
    </w:p>
    <w:p w14:paraId="41288B86" w14:textId="4504B67E" w:rsidR="00EE6ADB" w:rsidRPr="00AA7052" w:rsidRDefault="00EC6183" w:rsidP="003635CB">
      <w:pPr>
        <w:pStyle w:val="Heading2"/>
        <w:numPr>
          <w:ilvl w:val="0"/>
          <w:numId w:val="0"/>
        </w:numPr>
        <w:spacing w:before="60" w:after="60"/>
        <w:ind w:left="567"/>
        <w:rPr>
          <w:lang w:val="en-US"/>
        </w:rPr>
      </w:pPr>
      <w:bookmarkStart w:id="101" w:name="_Toc153307816"/>
      <w:r>
        <w:rPr>
          <w:lang w:val="en-US"/>
        </w:rPr>
        <w:t>5</w:t>
      </w:r>
      <w:r w:rsidR="00C03A5B">
        <w:rPr>
          <w:lang w:val="en-US"/>
        </w:rPr>
        <w:t>.1 Information on the 5</w:t>
      </w:r>
      <w:r w:rsidR="002F2E43">
        <w:rPr>
          <w:lang w:val="en-US"/>
        </w:rPr>
        <w:t>8</w:t>
      </w:r>
      <w:r w:rsidR="003635CB" w:rsidRPr="00B72AD5">
        <w:rPr>
          <w:vertAlign w:val="superscript"/>
          <w:lang w:val="en-US"/>
        </w:rPr>
        <w:t>th</w:t>
      </w:r>
      <w:r w:rsidR="003635CB">
        <w:rPr>
          <w:lang w:val="en-US"/>
        </w:rPr>
        <w:t xml:space="preserve"> </w:t>
      </w:r>
      <w:r w:rsidR="00E92761">
        <w:rPr>
          <w:lang w:val="en-US"/>
        </w:rPr>
        <w:t xml:space="preserve">MB </w:t>
      </w:r>
      <w:r w:rsidR="003635CB">
        <w:rPr>
          <w:lang w:val="en-US"/>
        </w:rPr>
        <w:t>O</w:t>
      </w:r>
      <w:r w:rsidR="00E92761">
        <w:rPr>
          <w:lang w:val="en-US"/>
        </w:rPr>
        <w:t xml:space="preserve">rdinary </w:t>
      </w:r>
      <w:r w:rsidR="003635CB">
        <w:rPr>
          <w:lang w:val="en-US"/>
        </w:rPr>
        <w:t>M</w:t>
      </w:r>
      <w:r w:rsidR="00E92761">
        <w:rPr>
          <w:lang w:val="en-US"/>
        </w:rPr>
        <w:t>eeting (</w:t>
      </w:r>
      <w:r w:rsidR="00C03A5B">
        <w:t>8</w:t>
      </w:r>
      <w:r w:rsidR="009028C2" w:rsidRPr="007F4915">
        <w:t xml:space="preserve"> </w:t>
      </w:r>
      <w:r w:rsidR="002F2E43">
        <w:t>March 2024, virtually</w:t>
      </w:r>
      <w:r w:rsidR="00EE6ADB" w:rsidRPr="00AA7052">
        <w:rPr>
          <w:lang w:val="en-US"/>
        </w:rPr>
        <w:t>)</w:t>
      </w:r>
      <w:bookmarkEnd w:id="101"/>
    </w:p>
    <w:tbl>
      <w:tblPr>
        <w:tblpPr w:leftFromText="180" w:rightFromText="180" w:bottomFromText="160" w:vertAnchor="text" w:tblpY="91"/>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4"/>
        <w:gridCol w:w="7370"/>
      </w:tblGrid>
      <w:tr w:rsidR="00EE6ADB" w:rsidRPr="00737980" w14:paraId="475F2E81" w14:textId="77777777" w:rsidTr="00BD6E09">
        <w:trPr>
          <w:trHeight w:val="132"/>
        </w:trPr>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D6CB2" w14:textId="77777777" w:rsidR="00EE6ADB" w:rsidRPr="00AA7052" w:rsidRDefault="00EE6ADB" w:rsidP="00BD6E09">
            <w:pPr>
              <w:spacing w:line="256" w:lineRule="auto"/>
              <w:jc w:val="left"/>
              <w:rPr>
                <w:rFonts w:eastAsia="Arial" w:cs="Arial"/>
                <w:b/>
                <w:bCs/>
                <w:sz w:val="18"/>
                <w:szCs w:val="18"/>
                <w:lang w:val="en-US"/>
              </w:rPr>
            </w:pPr>
            <w:r w:rsidRPr="00AA7052">
              <w:rPr>
                <w:rFonts w:eastAsia="Arial" w:cs="Arial"/>
                <w:b/>
                <w:bCs/>
                <w:sz w:val="18"/>
                <w:szCs w:val="18"/>
                <w:lang w:val="en-US"/>
              </w:rPr>
              <w:t>Document(s)</w:t>
            </w:r>
          </w:p>
        </w:tc>
        <w:tc>
          <w:tcPr>
            <w:tcW w:w="7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BFBA6A" w14:textId="2380B9F8" w:rsidR="00EE6ADB" w:rsidRPr="00AA7052" w:rsidRDefault="00EE6ADB" w:rsidP="00BD6E09">
            <w:pPr>
              <w:spacing w:line="256" w:lineRule="auto"/>
              <w:jc w:val="left"/>
              <w:rPr>
                <w:rFonts w:eastAsia="Arial" w:cs="Arial"/>
                <w:lang w:val="en-US"/>
              </w:rPr>
            </w:pPr>
            <w:r w:rsidRPr="00AA7052">
              <w:rPr>
                <w:rFonts w:eastAsia="Arial" w:cs="Arial"/>
                <w:lang w:val="en-US"/>
              </w:rPr>
              <w:t>No documents</w:t>
            </w:r>
            <w:r w:rsidR="004B69E7">
              <w:rPr>
                <w:rFonts w:eastAsia="Arial" w:cs="Arial"/>
                <w:lang w:val="en-US"/>
              </w:rPr>
              <w:t>.</w:t>
            </w:r>
          </w:p>
        </w:tc>
      </w:tr>
      <w:tr w:rsidR="00EE6ADB" w:rsidRPr="005A5FAD" w14:paraId="0C43888A" w14:textId="77777777" w:rsidTr="00BD6E09">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87D4F8" w14:textId="77777777" w:rsidR="00EE6ADB" w:rsidRPr="00AA7052" w:rsidRDefault="00EE6ADB" w:rsidP="00BD6E09">
            <w:pPr>
              <w:spacing w:line="256" w:lineRule="auto"/>
              <w:jc w:val="left"/>
              <w:rPr>
                <w:rFonts w:eastAsia="Arial" w:cs="Arial"/>
                <w:b/>
                <w:bCs/>
                <w:sz w:val="18"/>
                <w:szCs w:val="18"/>
                <w:lang w:val="en-US"/>
              </w:rPr>
            </w:pPr>
            <w:r w:rsidRPr="00AA7052">
              <w:rPr>
                <w:rFonts w:eastAsia="Arial" w:cs="Arial"/>
                <w:b/>
                <w:bCs/>
                <w:sz w:val="18"/>
                <w:szCs w:val="18"/>
                <w:lang w:val="en-US" w:eastAsia="zh-SG"/>
              </w:rPr>
              <w:t>Introduction by</w:t>
            </w:r>
          </w:p>
        </w:tc>
        <w:tc>
          <w:tcPr>
            <w:tcW w:w="7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E92529" w14:textId="3CFA2A3E" w:rsidR="00EE6ADB" w:rsidRPr="00C01FB4" w:rsidRDefault="002F2E43" w:rsidP="006B0BEE">
            <w:pPr>
              <w:jc w:val="left"/>
              <w:rPr>
                <w:rFonts w:eastAsia="Arial" w:cs="Arial"/>
                <w:lang w:val="fr-FR" w:eastAsia="zh-SG"/>
              </w:rPr>
            </w:pPr>
            <w:r w:rsidRPr="00122DD5">
              <w:rPr>
                <w:rFonts w:eastAsia="Arial" w:cs="Arial"/>
                <w:lang w:val="fr-FR" w:eastAsia="zh-SG"/>
              </w:rPr>
              <w:t xml:space="preserve">MB </w:t>
            </w:r>
            <w:proofErr w:type="spellStart"/>
            <w:r w:rsidRPr="00122DD5">
              <w:rPr>
                <w:rFonts w:eastAsia="Arial" w:cs="Arial"/>
                <w:lang w:val="fr-FR" w:eastAsia="zh-SG"/>
              </w:rPr>
              <w:t>Chairperson</w:t>
            </w:r>
            <w:proofErr w:type="spellEnd"/>
            <w:r w:rsidRPr="00122DD5">
              <w:rPr>
                <w:rFonts w:eastAsia="Arial" w:cs="Arial"/>
                <w:lang w:val="fr-FR" w:eastAsia="zh-SG"/>
              </w:rPr>
              <w:t xml:space="preserve"> (EETT)</w:t>
            </w:r>
          </w:p>
        </w:tc>
      </w:tr>
      <w:tr w:rsidR="00EE6ADB" w:rsidRPr="00737980" w14:paraId="4AF5D12B" w14:textId="77777777" w:rsidTr="00BD6E09">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C651" w14:textId="0F5BF1BD" w:rsidR="00EE6ADB" w:rsidRPr="00AA7052" w:rsidRDefault="0067789A" w:rsidP="00BD6E09">
            <w:pPr>
              <w:spacing w:line="256" w:lineRule="auto"/>
              <w:jc w:val="left"/>
              <w:rPr>
                <w:rFonts w:eastAsia="Arial" w:cs="Arial"/>
                <w:b/>
                <w:bCs/>
                <w:sz w:val="18"/>
                <w:szCs w:val="18"/>
                <w:lang w:val="en-US" w:eastAsia="zh-SG"/>
              </w:rPr>
            </w:pPr>
            <w:r>
              <w:rPr>
                <w:b/>
                <w:bCs/>
                <w:sz w:val="18"/>
                <w:szCs w:val="18"/>
                <w:lang w:val="en-US"/>
              </w:rPr>
              <w:t>Information presented</w:t>
            </w:r>
          </w:p>
        </w:tc>
        <w:tc>
          <w:tcPr>
            <w:tcW w:w="7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99BD08" w14:textId="64D6C286" w:rsidR="00EE6ADB" w:rsidRPr="00AA7052" w:rsidRDefault="00DF61A8" w:rsidP="00320FEE">
            <w:pPr>
              <w:rPr>
                <w:rFonts w:eastAsia="Arial" w:cs="Arial"/>
                <w:lang w:val="en-US" w:eastAsia="zh-SG"/>
              </w:rPr>
            </w:pPr>
            <w:r>
              <w:rPr>
                <w:rFonts w:eastAsia="Arial" w:cs="Arial"/>
                <w:lang w:val="en-US" w:eastAsia="zh-SG"/>
              </w:rPr>
              <w:t xml:space="preserve">The MB was informed that the next </w:t>
            </w:r>
            <w:r w:rsidRPr="00DF61A8">
              <w:rPr>
                <w:rFonts w:eastAsia="Arial" w:cs="Arial"/>
                <w:lang w:val="en-US" w:eastAsia="zh-SG"/>
              </w:rPr>
              <w:t>MB Ordinary Meeting</w:t>
            </w:r>
            <w:r>
              <w:rPr>
                <w:rFonts w:eastAsia="Arial" w:cs="Arial"/>
                <w:lang w:val="en-US" w:eastAsia="zh-SG"/>
              </w:rPr>
              <w:t xml:space="preserve"> will be held remotely. </w:t>
            </w:r>
          </w:p>
        </w:tc>
      </w:tr>
      <w:tr w:rsidR="008057E6" w:rsidRPr="0051294B" w14:paraId="549276D4" w14:textId="77777777" w:rsidTr="006E30D8">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FB94E" w14:textId="77777777" w:rsidR="008057E6" w:rsidRPr="0051294B" w:rsidRDefault="008057E6" w:rsidP="006E30D8">
            <w:pPr>
              <w:spacing w:line="256" w:lineRule="auto"/>
              <w:jc w:val="left"/>
              <w:rPr>
                <w:rFonts w:eastAsia="Arial" w:cs="Arial"/>
                <w:b/>
                <w:bCs/>
                <w:sz w:val="18"/>
                <w:szCs w:val="18"/>
              </w:rPr>
            </w:pPr>
            <w:r w:rsidRPr="0051294B">
              <w:rPr>
                <w:b/>
                <w:bCs/>
                <w:sz w:val="18"/>
                <w:szCs w:val="18"/>
                <w:lang w:eastAsia="zh-SG"/>
              </w:rPr>
              <w:t>Conclusion</w:t>
            </w:r>
          </w:p>
        </w:tc>
        <w:tc>
          <w:tcPr>
            <w:tcW w:w="7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F4E218" w14:textId="77777777" w:rsidR="008057E6" w:rsidRPr="0051294B" w:rsidRDefault="008057E6" w:rsidP="006E30D8">
            <w:pPr>
              <w:spacing w:line="256" w:lineRule="auto"/>
              <w:rPr>
                <w:rFonts w:eastAsia="Arial" w:cs="Arial"/>
                <w:lang w:eastAsia="zh-SG"/>
              </w:rPr>
            </w:pPr>
            <w:r w:rsidRPr="00B940FF">
              <w:rPr>
                <w:rFonts w:eastAsia="Arial" w:cs="Arial"/>
                <w:lang w:eastAsia="zh-SG"/>
              </w:rPr>
              <w:t>The MB took note of the information.</w:t>
            </w:r>
            <w:r w:rsidRPr="0051294B">
              <w:rPr>
                <w:rFonts w:eastAsia="Arial" w:cs="Arial"/>
                <w:lang w:eastAsia="zh-SG"/>
              </w:rPr>
              <w:t xml:space="preserve"> </w:t>
            </w:r>
          </w:p>
        </w:tc>
      </w:tr>
    </w:tbl>
    <w:p w14:paraId="3E4479F6" w14:textId="29BCA113" w:rsidR="002F2E43" w:rsidRPr="002F2E43" w:rsidRDefault="002F2E43" w:rsidP="002F2E43">
      <w:pPr>
        <w:pStyle w:val="Heading1"/>
        <w:numPr>
          <w:ilvl w:val="0"/>
          <w:numId w:val="11"/>
        </w:numPr>
        <w:tabs>
          <w:tab w:val="right" w:pos="9214"/>
        </w:tabs>
        <w:spacing w:before="60" w:after="60"/>
        <w:ind w:left="567" w:hanging="567"/>
        <w:rPr>
          <w:rFonts w:eastAsia="Arial"/>
        </w:rPr>
      </w:pPr>
      <w:bookmarkStart w:id="102" w:name="_Toc153307817"/>
      <w:r w:rsidRPr="002F2E43">
        <w:rPr>
          <w:rFonts w:eastAsia="Arial"/>
        </w:rPr>
        <w:t>Recruitment of the Director of the BEREC Office – interviews and voting</w:t>
      </w:r>
      <w:bookmarkEnd w:id="102"/>
    </w:p>
    <w:p w14:paraId="182CCA0F" w14:textId="41107791" w:rsidR="00155078" w:rsidRDefault="00155078" w:rsidP="00BF6233">
      <w:r>
        <w:t xml:space="preserve">This agenda item was taken in a restricted session, in which only one </w:t>
      </w:r>
      <w:r w:rsidR="00EC6183">
        <w:t xml:space="preserve">representative per NRA participated with the assistance of BEREC CN Chair and Boards Support Team Leader from BEREC Office. </w:t>
      </w:r>
    </w:p>
    <w:p w14:paraId="11E58121" w14:textId="7BF23D73" w:rsidR="008057E6" w:rsidRDefault="00155078" w:rsidP="00BF6233">
      <w:r>
        <w:t>The minutes of the restricted part of the meeting are presented in a separate confidential document.</w:t>
      </w:r>
    </w:p>
    <w:p w14:paraId="501FA10B" w14:textId="5209A68D" w:rsidR="00155078" w:rsidRDefault="00155078" w:rsidP="00BF6233"/>
    <w:sectPr w:rsidR="00155078" w:rsidSect="00780EC1">
      <w:headerReference w:type="default" r:id="rId11"/>
      <w:footerReference w:type="default" r:id="rId12"/>
      <w:headerReference w:type="first" r:id="rId13"/>
      <w:footerReference w:type="first" r:id="rId14"/>
      <w:pgSz w:w="11906" w:h="16838"/>
      <w:pgMar w:top="1474" w:right="1304" w:bottom="1247"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B0A36" w14:textId="77777777" w:rsidR="008912C0" w:rsidRDefault="008912C0" w:rsidP="00780EC1">
      <w:pPr>
        <w:spacing w:before="0" w:after="0"/>
      </w:pPr>
      <w:r>
        <w:separator/>
      </w:r>
    </w:p>
  </w:endnote>
  <w:endnote w:type="continuationSeparator" w:id="0">
    <w:p w14:paraId="3C8866F8" w14:textId="77777777" w:rsidR="008912C0" w:rsidRDefault="008912C0" w:rsidP="00780E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7273648"/>
      <w:docPartObj>
        <w:docPartGallery w:val="Page Numbers (Bottom of Page)"/>
        <w:docPartUnique/>
      </w:docPartObj>
    </w:sdtPr>
    <w:sdtEndPr>
      <w:rPr>
        <w:noProof/>
      </w:rPr>
    </w:sdtEndPr>
    <w:sdtContent>
      <w:p w14:paraId="069ED4F6" w14:textId="0AA776B3" w:rsidR="00155078" w:rsidRDefault="00155078">
        <w:pPr>
          <w:pStyle w:val="Footer"/>
          <w:jc w:val="right"/>
        </w:pPr>
        <w:r>
          <w:fldChar w:fldCharType="begin"/>
        </w:r>
        <w:r>
          <w:instrText xml:space="preserve"> PAGE   \* MERGEFORMAT </w:instrText>
        </w:r>
        <w:r>
          <w:fldChar w:fldCharType="separate"/>
        </w:r>
        <w:r w:rsidR="006B0BEE">
          <w:rPr>
            <w:noProof/>
          </w:rPr>
          <w:t>6</w:t>
        </w:r>
        <w:r>
          <w:rPr>
            <w:noProof/>
          </w:rPr>
          <w:fldChar w:fldCharType="end"/>
        </w:r>
      </w:p>
    </w:sdtContent>
  </w:sdt>
  <w:p w14:paraId="165C972B" w14:textId="77777777" w:rsidR="00155078" w:rsidRPr="00780EC1" w:rsidRDefault="00155078" w:rsidP="00422DBE">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6CF7B" w14:textId="3123BE2A" w:rsidR="00155078" w:rsidRPr="00D212CF" w:rsidRDefault="00155078" w:rsidP="00422DBE">
    <w:pPr>
      <w:pStyle w:val="Footer"/>
      <w:pBdr>
        <w:top w:val="single" w:sz="4" w:space="1" w:color="auto"/>
      </w:pBdr>
      <w:tabs>
        <w:tab w:val="right" w:pos="9638"/>
      </w:tabs>
      <w:jc w:val="left"/>
      <w:rPr>
        <w:rFonts w:eastAsia="Arial" w:cs="Arial"/>
        <w:sz w:val="16"/>
        <w:szCs w:val="16"/>
      </w:rPr>
    </w:pPr>
    <w:r>
      <w:rPr>
        <w:rFonts w:eastAsia="Arial" w:cs="Arial"/>
        <w:sz w:val="16"/>
        <w:szCs w:val="16"/>
      </w:rPr>
      <w:t xml:space="preserve"> </w:t>
    </w:r>
    <w:r>
      <w:rPr>
        <w:rFonts w:eastAsia="Arial" w:cs="Arial"/>
        <w:sz w:val="16"/>
        <w:szCs w:val="16"/>
      </w:rPr>
      <w:tab/>
    </w:r>
    <w:r>
      <w:rPr>
        <w:rFonts w:eastAsia="Arial" w:cs="Arial"/>
        <w:sz w:val="16"/>
        <w:szCs w:val="16"/>
      </w:rPr>
      <w:tab/>
    </w:r>
    <w:r w:rsidRPr="00422DBE">
      <w:rPr>
        <w:noProof/>
      </w:rPr>
      <w:t>1</w:t>
    </w:r>
    <w:r>
      <w:rPr>
        <w:rFonts w:eastAsia="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47573" w14:textId="77777777" w:rsidR="008912C0" w:rsidRDefault="008912C0" w:rsidP="00780EC1">
      <w:pPr>
        <w:spacing w:before="0" w:after="0"/>
      </w:pPr>
      <w:r>
        <w:separator/>
      </w:r>
    </w:p>
  </w:footnote>
  <w:footnote w:type="continuationSeparator" w:id="0">
    <w:p w14:paraId="00F73D85" w14:textId="77777777" w:rsidR="008912C0" w:rsidRDefault="008912C0" w:rsidP="00780EC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9F971" w14:textId="0E39B18E" w:rsidR="00155078" w:rsidRDefault="00155078" w:rsidP="0008703D">
    <w:pPr>
      <w:pStyle w:val="Header"/>
      <w:jc w:val="right"/>
    </w:pPr>
    <w:r>
      <w:rPr>
        <w:color w:val="002060"/>
        <w:sz w:val="24"/>
        <w:szCs w:val="24"/>
      </w:rPr>
      <w:t>MB (23</w:t>
    </w:r>
    <w:r w:rsidRPr="00393DA6">
      <w:rPr>
        <w:color w:val="002060"/>
        <w:sz w:val="24"/>
        <w:szCs w:val="24"/>
      </w:rPr>
      <w:t xml:space="preserve">) </w:t>
    </w:r>
    <w:r>
      <w:rPr>
        <w:color w:val="002060"/>
        <w:sz w:val="24"/>
        <w:szCs w:val="24"/>
      </w:rPr>
      <w:t>104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7B514" w14:textId="6FB56229" w:rsidR="00155078" w:rsidRPr="00EC53D5" w:rsidRDefault="00155078" w:rsidP="335B1170">
    <w:pPr>
      <w:pStyle w:val="Header"/>
      <w:rPr>
        <w:color w:val="18276E"/>
        <w:sz w:val="24"/>
        <w:szCs w:val="24"/>
      </w:rPr>
    </w:pPr>
    <w:r>
      <w:rPr>
        <w:noProof/>
        <w:lang w:eastAsia="en-GB"/>
      </w:rPr>
      <w:drawing>
        <wp:inline distT="0" distB="0" distL="0" distR="0" wp14:anchorId="12B28B42" wp14:editId="669513D5">
          <wp:extent cx="1500457" cy="651600"/>
          <wp:effectExtent l="0" t="0" r="508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0457" cy="651600"/>
                  </a:xfrm>
                  <a:prstGeom prst="rect">
                    <a:avLst/>
                  </a:prstGeom>
                  <a:noFill/>
                  <a:ln>
                    <a:noFill/>
                  </a:ln>
                </pic:spPr>
              </pic:pic>
            </a:graphicData>
          </a:graphic>
        </wp:inline>
      </w:drawing>
    </w:r>
    <w:r w:rsidR="009A2FBD">
      <w:rPr>
        <w:noProof/>
        <w:lang w:val="en-US"/>
      </w:rPr>
      <w:t xml:space="preserve">         </w:t>
    </w:r>
    <w:r w:rsidR="009A2FBD">
      <w:rPr>
        <w:color w:val="18276E"/>
        <w:sz w:val="28"/>
        <w:szCs w:val="28"/>
      </w:rPr>
      <w:t xml:space="preserve">   </w:t>
    </w:r>
    <w:r>
      <w:rPr>
        <w:color w:val="18276E"/>
        <w:sz w:val="28"/>
        <w:szCs w:val="28"/>
      </w:rPr>
      <w:t xml:space="preserve"> </w:t>
    </w:r>
    <w:r w:rsidRPr="00E75D85">
      <w:rPr>
        <w:color w:val="18276E"/>
        <w:sz w:val="28"/>
        <w:szCs w:val="28"/>
      </w:rPr>
      <w:tab/>
    </w:r>
    <w:r w:rsidR="009A2FBD">
      <w:rPr>
        <w:color w:val="18276E"/>
        <w:sz w:val="28"/>
        <w:szCs w:val="28"/>
      </w:rPr>
      <w:t xml:space="preserve">                        </w:t>
    </w:r>
    <w:r w:rsidR="002D049C">
      <w:rPr>
        <w:color w:val="18276E"/>
        <w:sz w:val="28"/>
        <w:szCs w:val="28"/>
      </w:rPr>
      <w:tab/>
    </w:r>
    <w:r w:rsidR="009A2FBD">
      <w:rPr>
        <w:color w:val="18276E"/>
        <w:sz w:val="28"/>
        <w:szCs w:val="28"/>
      </w:rPr>
      <w:t xml:space="preserve"> </w:t>
    </w:r>
    <w:r>
      <w:rPr>
        <w:color w:val="18276E"/>
        <w:sz w:val="28"/>
        <w:szCs w:val="28"/>
      </w:rPr>
      <w:t xml:space="preserve"> </w:t>
    </w:r>
    <w:r>
      <w:rPr>
        <w:color w:val="002060"/>
        <w:sz w:val="24"/>
        <w:szCs w:val="24"/>
      </w:rPr>
      <w:t>MB (23</w:t>
    </w:r>
    <w:r w:rsidRPr="00393DA6">
      <w:rPr>
        <w:color w:val="002060"/>
        <w:sz w:val="24"/>
        <w:szCs w:val="24"/>
      </w:rPr>
      <w:t xml:space="preserve">) </w:t>
    </w:r>
    <w:r w:rsidR="005A5FAD">
      <w:rPr>
        <w:color w:val="002060"/>
        <w:sz w:val="24"/>
        <w:szCs w:val="24"/>
      </w:rPr>
      <w:t>105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1483"/>
    <w:multiLevelType w:val="hybridMultilevel"/>
    <w:tmpl w:val="7C2400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E946A3"/>
    <w:multiLevelType w:val="multilevel"/>
    <w:tmpl w:val="1886110C"/>
    <w:lvl w:ilvl="0">
      <w:start w:val="1"/>
      <w:numFmt w:val="decimal"/>
      <w:pStyle w:val="Formatvorlage1"/>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DCE54DA"/>
    <w:multiLevelType w:val="hybridMultilevel"/>
    <w:tmpl w:val="7C2400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4DF6673"/>
    <w:multiLevelType w:val="hybridMultilevel"/>
    <w:tmpl w:val="28D85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E4727"/>
    <w:multiLevelType w:val="hybridMultilevel"/>
    <w:tmpl w:val="0C28E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CA0CF9"/>
    <w:multiLevelType w:val="hybridMultilevel"/>
    <w:tmpl w:val="F594EF74"/>
    <w:lvl w:ilvl="0" w:tplc="B5BEC65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46777"/>
    <w:multiLevelType w:val="hybridMultilevel"/>
    <w:tmpl w:val="1B9CAA78"/>
    <w:lvl w:ilvl="0" w:tplc="95741822">
      <w:numFmt w:val="bullet"/>
      <w:lvlText w:val="-"/>
      <w:lvlJc w:val="left"/>
      <w:pPr>
        <w:tabs>
          <w:tab w:val="num" w:pos="720"/>
        </w:tabs>
        <w:ind w:left="720" w:hanging="360"/>
      </w:pPr>
      <w:rPr>
        <w:rFonts w:ascii="Arial" w:eastAsia="Arial" w:hAnsi="Arial" w:cs="Arial" w:hint="default"/>
      </w:rPr>
    </w:lvl>
    <w:lvl w:ilvl="1" w:tplc="40FEBBCE">
      <w:start w:val="302"/>
      <w:numFmt w:val="bullet"/>
      <w:lvlText w:val="•"/>
      <w:lvlJc w:val="left"/>
      <w:pPr>
        <w:tabs>
          <w:tab w:val="num" w:pos="1440"/>
        </w:tabs>
        <w:ind w:left="1440" w:hanging="360"/>
      </w:pPr>
      <w:rPr>
        <w:rFonts w:ascii="Arial" w:hAnsi="Arial" w:hint="default"/>
      </w:rPr>
    </w:lvl>
    <w:lvl w:ilvl="2" w:tplc="5FD284EC" w:tentative="1">
      <w:start w:val="1"/>
      <w:numFmt w:val="bullet"/>
      <w:lvlText w:val="•"/>
      <w:lvlJc w:val="left"/>
      <w:pPr>
        <w:tabs>
          <w:tab w:val="num" w:pos="2160"/>
        </w:tabs>
        <w:ind w:left="2160" w:hanging="360"/>
      </w:pPr>
      <w:rPr>
        <w:rFonts w:ascii="Arial" w:hAnsi="Arial" w:hint="default"/>
      </w:rPr>
    </w:lvl>
    <w:lvl w:ilvl="3" w:tplc="D89801A6" w:tentative="1">
      <w:start w:val="1"/>
      <w:numFmt w:val="bullet"/>
      <w:lvlText w:val="•"/>
      <w:lvlJc w:val="left"/>
      <w:pPr>
        <w:tabs>
          <w:tab w:val="num" w:pos="2880"/>
        </w:tabs>
        <w:ind w:left="2880" w:hanging="360"/>
      </w:pPr>
      <w:rPr>
        <w:rFonts w:ascii="Arial" w:hAnsi="Arial" w:hint="default"/>
      </w:rPr>
    </w:lvl>
    <w:lvl w:ilvl="4" w:tplc="8DAEC12C" w:tentative="1">
      <w:start w:val="1"/>
      <w:numFmt w:val="bullet"/>
      <w:lvlText w:val="•"/>
      <w:lvlJc w:val="left"/>
      <w:pPr>
        <w:tabs>
          <w:tab w:val="num" w:pos="3600"/>
        </w:tabs>
        <w:ind w:left="3600" w:hanging="360"/>
      </w:pPr>
      <w:rPr>
        <w:rFonts w:ascii="Arial" w:hAnsi="Arial" w:hint="default"/>
      </w:rPr>
    </w:lvl>
    <w:lvl w:ilvl="5" w:tplc="6BB210E0" w:tentative="1">
      <w:start w:val="1"/>
      <w:numFmt w:val="bullet"/>
      <w:lvlText w:val="•"/>
      <w:lvlJc w:val="left"/>
      <w:pPr>
        <w:tabs>
          <w:tab w:val="num" w:pos="4320"/>
        </w:tabs>
        <w:ind w:left="4320" w:hanging="360"/>
      </w:pPr>
      <w:rPr>
        <w:rFonts w:ascii="Arial" w:hAnsi="Arial" w:hint="default"/>
      </w:rPr>
    </w:lvl>
    <w:lvl w:ilvl="6" w:tplc="A0F084A2" w:tentative="1">
      <w:start w:val="1"/>
      <w:numFmt w:val="bullet"/>
      <w:lvlText w:val="•"/>
      <w:lvlJc w:val="left"/>
      <w:pPr>
        <w:tabs>
          <w:tab w:val="num" w:pos="5040"/>
        </w:tabs>
        <w:ind w:left="5040" w:hanging="360"/>
      </w:pPr>
      <w:rPr>
        <w:rFonts w:ascii="Arial" w:hAnsi="Arial" w:hint="default"/>
      </w:rPr>
    </w:lvl>
    <w:lvl w:ilvl="7" w:tplc="9C1A22F0" w:tentative="1">
      <w:start w:val="1"/>
      <w:numFmt w:val="bullet"/>
      <w:lvlText w:val="•"/>
      <w:lvlJc w:val="left"/>
      <w:pPr>
        <w:tabs>
          <w:tab w:val="num" w:pos="5760"/>
        </w:tabs>
        <w:ind w:left="5760" w:hanging="360"/>
      </w:pPr>
      <w:rPr>
        <w:rFonts w:ascii="Arial" w:hAnsi="Arial" w:hint="default"/>
      </w:rPr>
    </w:lvl>
    <w:lvl w:ilvl="8" w:tplc="D4C06D5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3D1CC3"/>
    <w:multiLevelType w:val="hybridMultilevel"/>
    <w:tmpl w:val="26ACED06"/>
    <w:lvl w:ilvl="0" w:tplc="9574182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A172F"/>
    <w:multiLevelType w:val="hybridMultilevel"/>
    <w:tmpl w:val="30BC1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B221B"/>
    <w:multiLevelType w:val="multilevel"/>
    <w:tmpl w:val="8158B2BC"/>
    <w:styleLink w:val="Style1"/>
    <w:lvl w:ilvl="0">
      <w:start w:val="1"/>
      <w:numFmt w:val="decimal"/>
      <w:lvlText w:val="%1."/>
      <w:lvlJc w:val="left"/>
      <w:pPr>
        <w:ind w:left="567" w:hanging="567"/>
      </w:pPr>
      <w:rPr>
        <w:rFonts w:ascii="Arial" w:hAnsi="Arial" w:hint="default"/>
        <w:b/>
        <w:caps w:val="0"/>
        <w:sz w:val="22"/>
      </w:rPr>
    </w:lvl>
    <w:lvl w:ilvl="1">
      <w:start w:val="1"/>
      <w:numFmt w:val="decimal"/>
      <w:lvlText w:val="%1.%2."/>
      <w:lvlJc w:val="left"/>
      <w:pPr>
        <w:tabs>
          <w:tab w:val="num" w:pos="1080"/>
        </w:tabs>
        <w:ind w:left="1080" w:hanging="600"/>
      </w:pPr>
      <w:rPr>
        <w:rFonts w:hint="default"/>
        <w:b/>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C160D37"/>
    <w:multiLevelType w:val="hybridMultilevel"/>
    <w:tmpl w:val="E80A8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99207B"/>
    <w:multiLevelType w:val="hybridMultilevel"/>
    <w:tmpl w:val="0C28E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A30476"/>
    <w:multiLevelType w:val="hybridMultilevel"/>
    <w:tmpl w:val="B1022458"/>
    <w:lvl w:ilvl="0" w:tplc="0F58E778">
      <w:start w:val="1"/>
      <w:numFmt w:val="bullet"/>
      <w:pStyle w:val="Subtitle"/>
      <w:lvlText w:val=""/>
      <w:lvlJc w:val="left"/>
      <w:pPr>
        <w:ind w:left="1287" w:hanging="360"/>
      </w:pPr>
      <w:rPr>
        <w:rFonts w:ascii="Symbol" w:hAnsi="Symbol" w:hint="default"/>
      </w:rPr>
    </w:lvl>
    <w:lvl w:ilvl="1" w:tplc="18090003">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3" w15:restartNumberingAfterBreak="0">
    <w:nsid w:val="3D5D53CB"/>
    <w:multiLevelType w:val="hybridMultilevel"/>
    <w:tmpl w:val="E71A56AA"/>
    <w:lvl w:ilvl="0" w:tplc="39109AE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8223B"/>
    <w:multiLevelType w:val="hybridMultilevel"/>
    <w:tmpl w:val="BF4C46E6"/>
    <w:lvl w:ilvl="0" w:tplc="B5BEC65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70C34"/>
    <w:multiLevelType w:val="hybridMultilevel"/>
    <w:tmpl w:val="AC667666"/>
    <w:lvl w:ilvl="0" w:tplc="9574182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6D04CD"/>
    <w:multiLevelType w:val="hybridMultilevel"/>
    <w:tmpl w:val="0C28E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87748F"/>
    <w:multiLevelType w:val="hybridMultilevel"/>
    <w:tmpl w:val="DA56A5A2"/>
    <w:lvl w:ilvl="0" w:tplc="B5BEC65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7A540A8"/>
    <w:multiLevelType w:val="hybridMultilevel"/>
    <w:tmpl w:val="FB8CAFDC"/>
    <w:lvl w:ilvl="0" w:tplc="B84A8A74">
      <w:start w:val="1"/>
      <w:numFmt w:val="upperRoman"/>
      <w:lvlText w:val="%1."/>
      <w:lvlJc w:val="left"/>
      <w:pPr>
        <w:ind w:left="720" w:hanging="72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D3237E0"/>
    <w:multiLevelType w:val="hybridMultilevel"/>
    <w:tmpl w:val="DE5AE078"/>
    <w:lvl w:ilvl="0" w:tplc="E14471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F5495"/>
    <w:multiLevelType w:val="hybridMultilevel"/>
    <w:tmpl w:val="8BFA7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5E6767"/>
    <w:multiLevelType w:val="multilevel"/>
    <w:tmpl w:val="DC2621E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350553"/>
    <w:multiLevelType w:val="multilevel"/>
    <w:tmpl w:val="DEBC55A4"/>
    <w:lvl w:ilvl="0">
      <w:start w:val="1"/>
      <w:numFmt w:val="decimal"/>
      <w:pStyle w:val="Heading1"/>
      <w:lvlText w:val="%1"/>
      <w:lvlJc w:val="left"/>
      <w:pPr>
        <w:ind w:left="522" w:hanging="432"/>
      </w:pPr>
      <w:rPr>
        <w:rFonts w:hint="default"/>
        <w:b/>
        <w:color w:val="auto"/>
      </w:rPr>
    </w:lvl>
    <w:lvl w:ilvl="1">
      <w:start w:val="1"/>
      <w:numFmt w:val="decimal"/>
      <w:pStyle w:val="Heading2"/>
      <w:lvlText w:val="%1.%2"/>
      <w:lvlJc w:val="left"/>
      <w:pPr>
        <w:ind w:left="860" w:hanging="576"/>
      </w:pPr>
      <w:rPr>
        <w:rFonts w:hint="default"/>
        <w:b w:val="0"/>
        <w:bCs/>
        <w:strike w:val="0"/>
        <w:color w:val="auto"/>
      </w:rPr>
    </w:lvl>
    <w:lvl w:ilvl="2">
      <w:start w:val="1"/>
      <w:numFmt w:val="decimal"/>
      <w:pStyle w:val="Heading3"/>
      <w:lvlText w:val="%1.%2.%3"/>
      <w:lvlJc w:val="left"/>
      <w:pPr>
        <w:ind w:left="589" w:hanging="720"/>
      </w:pPr>
      <w:rPr>
        <w:rFonts w:hint="default"/>
      </w:rPr>
    </w:lvl>
    <w:lvl w:ilvl="3">
      <w:start w:val="1"/>
      <w:numFmt w:val="decimal"/>
      <w:pStyle w:val="Heading4"/>
      <w:lvlText w:val="%1.%2.%3.%4"/>
      <w:lvlJc w:val="left"/>
      <w:pPr>
        <w:ind w:left="733" w:hanging="864"/>
      </w:pPr>
      <w:rPr>
        <w:rFonts w:hint="default"/>
      </w:rPr>
    </w:lvl>
    <w:lvl w:ilvl="4">
      <w:start w:val="1"/>
      <w:numFmt w:val="decimal"/>
      <w:pStyle w:val="Heading5"/>
      <w:lvlText w:val="%1.%2.%3.%4.%5"/>
      <w:lvlJc w:val="left"/>
      <w:pPr>
        <w:ind w:left="877" w:hanging="1008"/>
      </w:pPr>
      <w:rPr>
        <w:rFonts w:hint="default"/>
      </w:rPr>
    </w:lvl>
    <w:lvl w:ilvl="5">
      <w:start w:val="1"/>
      <w:numFmt w:val="decimal"/>
      <w:pStyle w:val="Heading6"/>
      <w:lvlText w:val="%1.%2.%3.%4.%5.%6"/>
      <w:lvlJc w:val="left"/>
      <w:pPr>
        <w:ind w:left="1021" w:hanging="1152"/>
      </w:pPr>
      <w:rPr>
        <w:rFonts w:hint="default"/>
      </w:rPr>
    </w:lvl>
    <w:lvl w:ilvl="6">
      <w:start w:val="1"/>
      <w:numFmt w:val="decimal"/>
      <w:pStyle w:val="Heading7"/>
      <w:lvlText w:val="%1.%2.%3.%4.%5.%6.%7"/>
      <w:lvlJc w:val="left"/>
      <w:pPr>
        <w:ind w:left="1165" w:hanging="1296"/>
      </w:pPr>
      <w:rPr>
        <w:rFonts w:hint="default"/>
      </w:rPr>
    </w:lvl>
    <w:lvl w:ilvl="7">
      <w:start w:val="1"/>
      <w:numFmt w:val="decimal"/>
      <w:pStyle w:val="Heading8"/>
      <w:lvlText w:val="%1.%2.%3.%4.%5.%6.%7.%8"/>
      <w:lvlJc w:val="left"/>
      <w:pPr>
        <w:ind w:left="1309" w:hanging="1440"/>
      </w:pPr>
      <w:rPr>
        <w:rFonts w:hint="default"/>
      </w:rPr>
    </w:lvl>
    <w:lvl w:ilvl="8">
      <w:start w:val="1"/>
      <w:numFmt w:val="decimal"/>
      <w:pStyle w:val="Heading9"/>
      <w:lvlText w:val="%1.%2.%3.%4.%5.%6.%7.%8.%9"/>
      <w:lvlJc w:val="left"/>
      <w:pPr>
        <w:ind w:left="1453" w:hanging="1584"/>
      </w:pPr>
      <w:rPr>
        <w:rFonts w:hint="default"/>
      </w:rPr>
    </w:lvl>
  </w:abstractNum>
  <w:abstractNum w:abstractNumId="23" w15:restartNumberingAfterBreak="0">
    <w:nsid w:val="57495ADA"/>
    <w:multiLevelType w:val="hybridMultilevel"/>
    <w:tmpl w:val="3760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50300D"/>
    <w:multiLevelType w:val="hybridMultilevel"/>
    <w:tmpl w:val="0C28E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D55B4F"/>
    <w:multiLevelType w:val="hybridMultilevel"/>
    <w:tmpl w:val="B29E0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1D3710"/>
    <w:multiLevelType w:val="hybridMultilevel"/>
    <w:tmpl w:val="6518E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F54B9E"/>
    <w:multiLevelType w:val="hybridMultilevel"/>
    <w:tmpl w:val="DE32ADEE"/>
    <w:lvl w:ilvl="0" w:tplc="198C676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082F75"/>
    <w:multiLevelType w:val="hybridMultilevel"/>
    <w:tmpl w:val="5DD4FEF6"/>
    <w:lvl w:ilvl="0" w:tplc="09E6FE56">
      <w:start w:val="3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1054A1"/>
    <w:multiLevelType w:val="multilevel"/>
    <w:tmpl w:val="7C1054A1"/>
    <w:styleLink w:val="Style13"/>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F7D3CAD"/>
    <w:multiLevelType w:val="hybridMultilevel"/>
    <w:tmpl w:val="0900C5FC"/>
    <w:lvl w:ilvl="0" w:tplc="EC065AA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9"/>
  </w:num>
  <w:num w:numId="4">
    <w:abstractNumId w:val="12"/>
  </w:num>
  <w:num w:numId="5">
    <w:abstractNumId w:val="22"/>
  </w:num>
  <w:num w:numId="6">
    <w:abstractNumId w:val="14"/>
  </w:num>
  <w:num w:numId="7">
    <w:abstractNumId w:val="7"/>
  </w:num>
  <w:num w:numId="8">
    <w:abstractNumId w:val="6"/>
  </w:num>
  <w:num w:numId="9">
    <w:abstractNumId w:val="15"/>
  </w:num>
  <w:num w:numId="10">
    <w:abstractNumId w:val="21"/>
  </w:num>
  <w:num w:numId="11">
    <w:abstractNumId w:val="4"/>
  </w:num>
  <w:num w:numId="12">
    <w:abstractNumId w:val="22"/>
  </w:num>
  <w:num w:numId="13">
    <w:abstractNumId w:val="22"/>
  </w:num>
  <w:num w:numId="14">
    <w:abstractNumId w:val="22"/>
  </w:num>
  <w:num w:numId="15">
    <w:abstractNumId w:val="22"/>
  </w:num>
  <w:num w:numId="16">
    <w:abstractNumId w:val="29"/>
  </w:num>
  <w:num w:numId="17">
    <w:abstractNumId w:val="27"/>
  </w:num>
  <w:num w:numId="18">
    <w:abstractNumId w:val="23"/>
  </w:num>
  <w:num w:numId="19">
    <w:abstractNumId w:val="22"/>
    <w:lvlOverride w:ilvl="0">
      <w:startOverride w:val="6"/>
    </w:lvlOverride>
  </w:num>
  <w:num w:numId="20">
    <w:abstractNumId w:val="30"/>
  </w:num>
  <w:num w:numId="21">
    <w:abstractNumId w:val="13"/>
  </w:num>
  <w:num w:numId="22">
    <w:abstractNumId w:val="22"/>
  </w:num>
  <w:num w:numId="23">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5"/>
  </w:num>
  <w:num w:numId="26">
    <w:abstractNumId w:val="22"/>
  </w:num>
  <w:num w:numId="27">
    <w:abstractNumId w:val="22"/>
  </w:num>
  <w:num w:numId="28">
    <w:abstractNumId w:val="3"/>
  </w:num>
  <w:num w:numId="29">
    <w:abstractNumId w:val="17"/>
  </w:num>
  <w:num w:numId="30">
    <w:abstractNumId w:val="28"/>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0"/>
  </w:num>
  <w:num w:numId="34">
    <w:abstractNumId w:val="0"/>
  </w:num>
  <w:num w:numId="35">
    <w:abstractNumId w:val="2"/>
  </w:num>
  <w:num w:numId="36">
    <w:abstractNumId w:val="25"/>
  </w:num>
  <w:num w:numId="37">
    <w:abstractNumId w:val="8"/>
  </w:num>
  <w:num w:numId="38">
    <w:abstractNumId w:val="20"/>
  </w:num>
  <w:num w:numId="39">
    <w:abstractNumId w:val="19"/>
  </w:num>
  <w:num w:numId="40">
    <w:abstractNumId w:val="11"/>
  </w:num>
  <w:num w:numId="41">
    <w:abstractNumId w:val="16"/>
  </w:num>
  <w:num w:numId="42">
    <w:abstractNumId w:val="24"/>
  </w:num>
  <w:num w:numId="43">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fr-BE" w:vendorID="64" w:dllVersion="6" w:nlCheck="1" w:checkStyle="0"/>
  <w:activeWritingStyle w:appName="MSWord" w:lang="de-DE" w:vendorID="64" w:dllVersion="6" w:nlCheck="1" w:checkStyle="0"/>
  <w:activeWritingStyle w:appName="MSWord" w:lang="en-IE" w:vendorID="64" w:dllVersion="6" w:nlCheck="1" w:checkStyle="1"/>
  <w:activeWritingStyle w:appName="MSWord" w:lang="en-GB"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59F"/>
    <w:rsid w:val="000004BE"/>
    <w:rsid w:val="000008A5"/>
    <w:rsid w:val="00000E58"/>
    <w:rsid w:val="000024B0"/>
    <w:rsid w:val="00002CA1"/>
    <w:rsid w:val="0000493B"/>
    <w:rsid w:val="00005055"/>
    <w:rsid w:val="00006D13"/>
    <w:rsid w:val="00013453"/>
    <w:rsid w:val="00013AFD"/>
    <w:rsid w:val="00013E1B"/>
    <w:rsid w:val="000141F5"/>
    <w:rsid w:val="00014539"/>
    <w:rsid w:val="00017765"/>
    <w:rsid w:val="00020A7F"/>
    <w:rsid w:val="00021770"/>
    <w:rsid w:val="0002223A"/>
    <w:rsid w:val="00023071"/>
    <w:rsid w:val="0002355A"/>
    <w:rsid w:val="00023A4B"/>
    <w:rsid w:val="000243C5"/>
    <w:rsid w:val="00024A4D"/>
    <w:rsid w:val="00024DE4"/>
    <w:rsid w:val="00025075"/>
    <w:rsid w:val="000252D3"/>
    <w:rsid w:val="00025B49"/>
    <w:rsid w:val="000263FA"/>
    <w:rsid w:val="00026870"/>
    <w:rsid w:val="00026D19"/>
    <w:rsid w:val="00027CD2"/>
    <w:rsid w:val="0003103F"/>
    <w:rsid w:val="000315D2"/>
    <w:rsid w:val="00032695"/>
    <w:rsid w:val="00033178"/>
    <w:rsid w:val="00033E27"/>
    <w:rsid w:val="00034631"/>
    <w:rsid w:val="00034AD3"/>
    <w:rsid w:val="00034D8A"/>
    <w:rsid w:val="00035886"/>
    <w:rsid w:val="00036F77"/>
    <w:rsid w:val="00037C48"/>
    <w:rsid w:val="000415D5"/>
    <w:rsid w:val="00041931"/>
    <w:rsid w:val="000426B1"/>
    <w:rsid w:val="000442D4"/>
    <w:rsid w:val="000450DA"/>
    <w:rsid w:val="0004531F"/>
    <w:rsid w:val="00050D7E"/>
    <w:rsid w:val="000543BF"/>
    <w:rsid w:val="0005606F"/>
    <w:rsid w:val="00056DDB"/>
    <w:rsid w:val="00060397"/>
    <w:rsid w:val="0006190A"/>
    <w:rsid w:val="000620FA"/>
    <w:rsid w:val="000637E2"/>
    <w:rsid w:val="000647D8"/>
    <w:rsid w:val="00070AB3"/>
    <w:rsid w:val="000717EA"/>
    <w:rsid w:val="00071CCA"/>
    <w:rsid w:val="00072143"/>
    <w:rsid w:val="00072CF4"/>
    <w:rsid w:val="000735BF"/>
    <w:rsid w:val="000736AE"/>
    <w:rsid w:val="00073CD5"/>
    <w:rsid w:val="00075277"/>
    <w:rsid w:val="0007557C"/>
    <w:rsid w:val="0007568D"/>
    <w:rsid w:val="00075833"/>
    <w:rsid w:val="00075A09"/>
    <w:rsid w:val="00075EC8"/>
    <w:rsid w:val="00076BE7"/>
    <w:rsid w:val="00080D5D"/>
    <w:rsid w:val="00081F9A"/>
    <w:rsid w:val="000823D0"/>
    <w:rsid w:val="00082947"/>
    <w:rsid w:val="0008320D"/>
    <w:rsid w:val="00084ED8"/>
    <w:rsid w:val="0008703D"/>
    <w:rsid w:val="00087B0B"/>
    <w:rsid w:val="00090847"/>
    <w:rsid w:val="000915B4"/>
    <w:rsid w:val="000936EB"/>
    <w:rsid w:val="00094693"/>
    <w:rsid w:val="00094B8A"/>
    <w:rsid w:val="0009622D"/>
    <w:rsid w:val="0009786D"/>
    <w:rsid w:val="00097ED5"/>
    <w:rsid w:val="000A09DD"/>
    <w:rsid w:val="000A0B70"/>
    <w:rsid w:val="000A2B20"/>
    <w:rsid w:val="000A3980"/>
    <w:rsid w:val="000A4FC6"/>
    <w:rsid w:val="000A57AF"/>
    <w:rsid w:val="000A61AB"/>
    <w:rsid w:val="000A645D"/>
    <w:rsid w:val="000A7586"/>
    <w:rsid w:val="000B0361"/>
    <w:rsid w:val="000B1847"/>
    <w:rsid w:val="000B3479"/>
    <w:rsid w:val="000B38FE"/>
    <w:rsid w:val="000B4A7B"/>
    <w:rsid w:val="000B4AC9"/>
    <w:rsid w:val="000B55B7"/>
    <w:rsid w:val="000B5D23"/>
    <w:rsid w:val="000C0B69"/>
    <w:rsid w:val="000C16B9"/>
    <w:rsid w:val="000C17A3"/>
    <w:rsid w:val="000C32D4"/>
    <w:rsid w:val="000C48F7"/>
    <w:rsid w:val="000C5CA2"/>
    <w:rsid w:val="000C645B"/>
    <w:rsid w:val="000C6D3A"/>
    <w:rsid w:val="000C73B4"/>
    <w:rsid w:val="000D0470"/>
    <w:rsid w:val="000D1AED"/>
    <w:rsid w:val="000D1F49"/>
    <w:rsid w:val="000D2215"/>
    <w:rsid w:val="000D30C8"/>
    <w:rsid w:val="000D46E1"/>
    <w:rsid w:val="000D5264"/>
    <w:rsid w:val="000D6D51"/>
    <w:rsid w:val="000D7010"/>
    <w:rsid w:val="000E05F9"/>
    <w:rsid w:val="000E0CAD"/>
    <w:rsid w:val="000E122A"/>
    <w:rsid w:val="000E12C2"/>
    <w:rsid w:val="000E1AD8"/>
    <w:rsid w:val="000E200D"/>
    <w:rsid w:val="000E2302"/>
    <w:rsid w:val="000E3BB4"/>
    <w:rsid w:val="000E4439"/>
    <w:rsid w:val="000E6808"/>
    <w:rsid w:val="000E6833"/>
    <w:rsid w:val="000E75F6"/>
    <w:rsid w:val="000F131D"/>
    <w:rsid w:val="000F2BD0"/>
    <w:rsid w:val="000F3B44"/>
    <w:rsid w:val="000F3E3A"/>
    <w:rsid w:val="000F40EF"/>
    <w:rsid w:val="000F459E"/>
    <w:rsid w:val="000F48B1"/>
    <w:rsid w:val="000F6673"/>
    <w:rsid w:val="000F69E6"/>
    <w:rsid w:val="000F7B85"/>
    <w:rsid w:val="0010124F"/>
    <w:rsid w:val="0010126A"/>
    <w:rsid w:val="0010148C"/>
    <w:rsid w:val="00102244"/>
    <w:rsid w:val="00102F08"/>
    <w:rsid w:val="001035AA"/>
    <w:rsid w:val="00103731"/>
    <w:rsid w:val="001037FA"/>
    <w:rsid w:val="00103BA5"/>
    <w:rsid w:val="00103D93"/>
    <w:rsid w:val="0010467A"/>
    <w:rsid w:val="001047D8"/>
    <w:rsid w:val="001063A6"/>
    <w:rsid w:val="0010713B"/>
    <w:rsid w:val="00107A31"/>
    <w:rsid w:val="00110C8C"/>
    <w:rsid w:val="00110D6B"/>
    <w:rsid w:val="00111165"/>
    <w:rsid w:val="001111C8"/>
    <w:rsid w:val="00111371"/>
    <w:rsid w:val="001120F8"/>
    <w:rsid w:val="00113385"/>
    <w:rsid w:val="001133D4"/>
    <w:rsid w:val="00113657"/>
    <w:rsid w:val="00113B19"/>
    <w:rsid w:val="00115C2D"/>
    <w:rsid w:val="0011606E"/>
    <w:rsid w:val="0011710D"/>
    <w:rsid w:val="001175B5"/>
    <w:rsid w:val="001200B7"/>
    <w:rsid w:val="0012072C"/>
    <w:rsid w:val="0012207F"/>
    <w:rsid w:val="00122653"/>
    <w:rsid w:val="0012490D"/>
    <w:rsid w:val="0012686F"/>
    <w:rsid w:val="001276D1"/>
    <w:rsid w:val="001304F5"/>
    <w:rsid w:val="00132083"/>
    <w:rsid w:val="001335E9"/>
    <w:rsid w:val="00134A10"/>
    <w:rsid w:val="001371F8"/>
    <w:rsid w:val="00142401"/>
    <w:rsid w:val="001434FC"/>
    <w:rsid w:val="00144ED3"/>
    <w:rsid w:val="00145891"/>
    <w:rsid w:val="0014600B"/>
    <w:rsid w:val="00146401"/>
    <w:rsid w:val="0014670B"/>
    <w:rsid w:val="0014734D"/>
    <w:rsid w:val="00150484"/>
    <w:rsid w:val="00150C64"/>
    <w:rsid w:val="00150CFA"/>
    <w:rsid w:val="00153D12"/>
    <w:rsid w:val="00155078"/>
    <w:rsid w:val="00155661"/>
    <w:rsid w:val="00155F53"/>
    <w:rsid w:val="0015610B"/>
    <w:rsid w:val="00156B27"/>
    <w:rsid w:val="00156D68"/>
    <w:rsid w:val="001578DA"/>
    <w:rsid w:val="0016110A"/>
    <w:rsid w:val="00161C68"/>
    <w:rsid w:val="00162289"/>
    <w:rsid w:val="00162533"/>
    <w:rsid w:val="0016348A"/>
    <w:rsid w:val="00164B82"/>
    <w:rsid w:val="001671D5"/>
    <w:rsid w:val="00167678"/>
    <w:rsid w:val="00167BAD"/>
    <w:rsid w:val="00170FBE"/>
    <w:rsid w:val="00171F28"/>
    <w:rsid w:val="001731A5"/>
    <w:rsid w:val="0017384E"/>
    <w:rsid w:val="001738C2"/>
    <w:rsid w:val="0017581F"/>
    <w:rsid w:val="001758E3"/>
    <w:rsid w:val="001760B3"/>
    <w:rsid w:val="00176EFC"/>
    <w:rsid w:val="001776CA"/>
    <w:rsid w:val="001809FD"/>
    <w:rsid w:val="0018130F"/>
    <w:rsid w:val="00181B84"/>
    <w:rsid w:val="00182B9F"/>
    <w:rsid w:val="001835AF"/>
    <w:rsid w:val="001837EB"/>
    <w:rsid w:val="001846B9"/>
    <w:rsid w:val="00184A20"/>
    <w:rsid w:val="00184BB3"/>
    <w:rsid w:val="00184D7F"/>
    <w:rsid w:val="00186723"/>
    <w:rsid w:val="00186CB0"/>
    <w:rsid w:val="001875B6"/>
    <w:rsid w:val="001902CC"/>
    <w:rsid w:val="00190C07"/>
    <w:rsid w:val="001912C1"/>
    <w:rsid w:val="001918F3"/>
    <w:rsid w:val="00191BD4"/>
    <w:rsid w:val="00191D71"/>
    <w:rsid w:val="00191E6F"/>
    <w:rsid w:val="001925E0"/>
    <w:rsid w:val="00193135"/>
    <w:rsid w:val="0019346B"/>
    <w:rsid w:val="00193964"/>
    <w:rsid w:val="00195CFB"/>
    <w:rsid w:val="0019778F"/>
    <w:rsid w:val="001A1607"/>
    <w:rsid w:val="001A1800"/>
    <w:rsid w:val="001A1C78"/>
    <w:rsid w:val="001A407F"/>
    <w:rsid w:val="001A43BD"/>
    <w:rsid w:val="001A4F78"/>
    <w:rsid w:val="001A5262"/>
    <w:rsid w:val="001A5737"/>
    <w:rsid w:val="001A5E28"/>
    <w:rsid w:val="001A6719"/>
    <w:rsid w:val="001A729D"/>
    <w:rsid w:val="001A74EF"/>
    <w:rsid w:val="001B01B5"/>
    <w:rsid w:val="001B0F66"/>
    <w:rsid w:val="001B22F0"/>
    <w:rsid w:val="001B2C0D"/>
    <w:rsid w:val="001B4330"/>
    <w:rsid w:val="001B4611"/>
    <w:rsid w:val="001B55E8"/>
    <w:rsid w:val="001B68FA"/>
    <w:rsid w:val="001B7DD9"/>
    <w:rsid w:val="001C06BA"/>
    <w:rsid w:val="001C2FC8"/>
    <w:rsid w:val="001C3D66"/>
    <w:rsid w:val="001C3FB6"/>
    <w:rsid w:val="001C4D6E"/>
    <w:rsid w:val="001C6A75"/>
    <w:rsid w:val="001D0517"/>
    <w:rsid w:val="001D0C82"/>
    <w:rsid w:val="001D11A3"/>
    <w:rsid w:val="001D1333"/>
    <w:rsid w:val="001D1FF5"/>
    <w:rsid w:val="001D2EDF"/>
    <w:rsid w:val="001D3A5C"/>
    <w:rsid w:val="001D4973"/>
    <w:rsid w:val="001D4EA7"/>
    <w:rsid w:val="001D7211"/>
    <w:rsid w:val="001D740B"/>
    <w:rsid w:val="001D7C6A"/>
    <w:rsid w:val="001E1442"/>
    <w:rsid w:val="001E16C9"/>
    <w:rsid w:val="001E396C"/>
    <w:rsid w:val="001E4135"/>
    <w:rsid w:val="001E45CD"/>
    <w:rsid w:val="001E4A8B"/>
    <w:rsid w:val="001E551C"/>
    <w:rsid w:val="001E5F71"/>
    <w:rsid w:val="001E7711"/>
    <w:rsid w:val="001F152A"/>
    <w:rsid w:val="001F209C"/>
    <w:rsid w:val="001F2568"/>
    <w:rsid w:val="001F4731"/>
    <w:rsid w:val="001F4E61"/>
    <w:rsid w:val="001F573D"/>
    <w:rsid w:val="001F678D"/>
    <w:rsid w:val="001F7202"/>
    <w:rsid w:val="00201024"/>
    <w:rsid w:val="0020152D"/>
    <w:rsid w:val="002021DE"/>
    <w:rsid w:val="00202D36"/>
    <w:rsid w:val="002031ED"/>
    <w:rsid w:val="00204CA2"/>
    <w:rsid w:val="00204F85"/>
    <w:rsid w:val="0020550A"/>
    <w:rsid w:val="0020561C"/>
    <w:rsid w:val="002061EF"/>
    <w:rsid w:val="002069E1"/>
    <w:rsid w:val="00206A70"/>
    <w:rsid w:val="00211278"/>
    <w:rsid w:val="002118FD"/>
    <w:rsid w:val="0021218A"/>
    <w:rsid w:val="0021321D"/>
    <w:rsid w:val="00214E67"/>
    <w:rsid w:val="00214F6D"/>
    <w:rsid w:val="00215A46"/>
    <w:rsid w:val="00216046"/>
    <w:rsid w:val="00217353"/>
    <w:rsid w:val="002177E3"/>
    <w:rsid w:val="00221115"/>
    <w:rsid w:val="00221A6C"/>
    <w:rsid w:val="00222932"/>
    <w:rsid w:val="002241B9"/>
    <w:rsid w:val="0022490E"/>
    <w:rsid w:val="00225A0C"/>
    <w:rsid w:val="00225BDA"/>
    <w:rsid w:val="00226771"/>
    <w:rsid w:val="002267F4"/>
    <w:rsid w:val="002268DE"/>
    <w:rsid w:val="00226939"/>
    <w:rsid w:val="00226D35"/>
    <w:rsid w:val="00227375"/>
    <w:rsid w:val="002277E4"/>
    <w:rsid w:val="00230861"/>
    <w:rsid w:val="00232BCC"/>
    <w:rsid w:val="00233663"/>
    <w:rsid w:val="002341B3"/>
    <w:rsid w:val="00236DAF"/>
    <w:rsid w:val="00237033"/>
    <w:rsid w:val="002403C3"/>
    <w:rsid w:val="0024040F"/>
    <w:rsid w:val="00240BD7"/>
    <w:rsid w:val="00240CC9"/>
    <w:rsid w:val="002431F3"/>
    <w:rsid w:val="002438EE"/>
    <w:rsid w:val="00244122"/>
    <w:rsid w:val="002441AA"/>
    <w:rsid w:val="00245B25"/>
    <w:rsid w:val="00246DA7"/>
    <w:rsid w:val="00247503"/>
    <w:rsid w:val="0024787B"/>
    <w:rsid w:val="00251513"/>
    <w:rsid w:val="00252F2B"/>
    <w:rsid w:val="002532A2"/>
    <w:rsid w:val="00254176"/>
    <w:rsid w:val="00255E00"/>
    <w:rsid w:val="002569CF"/>
    <w:rsid w:val="0026103E"/>
    <w:rsid w:val="00261120"/>
    <w:rsid w:val="002612AD"/>
    <w:rsid w:val="00261492"/>
    <w:rsid w:val="00261F1D"/>
    <w:rsid w:val="002627F4"/>
    <w:rsid w:val="00263E5A"/>
    <w:rsid w:val="0026522A"/>
    <w:rsid w:val="002654AE"/>
    <w:rsid w:val="00265D07"/>
    <w:rsid w:val="002668AA"/>
    <w:rsid w:val="002676DF"/>
    <w:rsid w:val="00270291"/>
    <w:rsid w:val="00270E8A"/>
    <w:rsid w:val="00271CA4"/>
    <w:rsid w:val="00272B3B"/>
    <w:rsid w:val="00273A1B"/>
    <w:rsid w:val="002746D5"/>
    <w:rsid w:val="00274A67"/>
    <w:rsid w:val="00274D90"/>
    <w:rsid w:val="002750C8"/>
    <w:rsid w:val="0027553B"/>
    <w:rsid w:val="00275F87"/>
    <w:rsid w:val="00276797"/>
    <w:rsid w:val="0027727E"/>
    <w:rsid w:val="0027763F"/>
    <w:rsid w:val="00280750"/>
    <w:rsid w:val="00282397"/>
    <w:rsid w:val="00283218"/>
    <w:rsid w:val="002834A8"/>
    <w:rsid w:val="00283DE1"/>
    <w:rsid w:val="00283FD6"/>
    <w:rsid w:val="002868BD"/>
    <w:rsid w:val="00287845"/>
    <w:rsid w:val="002878F9"/>
    <w:rsid w:val="00287AC0"/>
    <w:rsid w:val="00287CF8"/>
    <w:rsid w:val="00287F70"/>
    <w:rsid w:val="002905BD"/>
    <w:rsid w:val="00292F1C"/>
    <w:rsid w:val="0029402B"/>
    <w:rsid w:val="00295078"/>
    <w:rsid w:val="002957A9"/>
    <w:rsid w:val="00295C92"/>
    <w:rsid w:val="00296897"/>
    <w:rsid w:val="002968CF"/>
    <w:rsid w:val="002A0A10"/>
    <w:rsid w:val="002A0C87"/>
    <w:rsid w:val="002A1247"/>
    <w:rsid w:val="002A1519"/>
    <w:rsid w:val="002A29E1"/>
    <w:rsid w:val="002A3603"/>
    <w:rsid w:val="002A47F9"/>
    <w:rsid w:val="002A49C5"/>
    <w:rsid w:val="002A4E9A"/>
    <w:rsid w:val="002A5574"/>
    <w:rsid w:val="002A71FA"/>
    <w:rsid w:val="002A7539"/>
    <w:rsid w:val="002A784B"/>
    <w:rsid w:val="002B00F4"/>
    <w:rsid w:val="002B09E4"/>
    <w:rsid w:val="002B10E4"/>
    <w:rsid w:val="002B19EE"/>
    <w:rsid w:val="002B2956"/>
    <w:rsid w:val="002B30E6"/>
    <w:rsid w:val="002B3C1A"/>
    <w:rsid w:val="002B3F23"/>
    <w:rsid w:val="002B41F6"/>
    <w:rsid w:val="002B4416"/>
    <w:rsid w:val="002B5864"/>
    <w:rsid w:val="002C07BB"/>
    <w:rsid w:val="002C140B"/>
    <w:rsid w:val="002C313D"/>
    <w:rsid w:val="002C4C6C"/>
    <w:rsid w:val="002C584E"/>
    <w:rsid w:val="002C76BC"/>
    <w:rsid w:val="002C77DA"/>
    <w:rsid w:val="002C7FB5"/>
    <w:rsid w:val="002D049C"/>
    <w:rsid w:val="002D167A"/>
    <w:rsid w:val="002D24C4"/>
    <w:rsid w:val="002D27D3"/>
    <w:rsid w:val="002D2964"/>
    <w:rsid w:val="002D34CA"/>
    <w:rsid w:val="002D4283"/>
    <w:rsid w:val="002D47D1"/>
    <w:rsid w:val="002D4A28"/>
    <w:rsid w:val="002D60BC"/>
    <w:rsid w:val="002D779B"/>
    <w:rsid w:val="002E0284"/>
    <w:rsid w:val="002E07B1"/>
    <w:rsid w:val="002E1B3C"/>
    <w:rsid w:val="002E2E22"/>
    <w:rsid w:val="002E39B7"/>
    <w:rsid w:val="002E425E"/>
    <w:rsid w:val="002E5240"/>
    <w:rsid w:val="002E5316"/>
    <w:rsid w:val="002E6669"/>
    <w:rsid w:val="002E6EB5"/>
    <w:rsid w:val="002E71C3"/>
    <w:rsid w:val="002E721A"/>
    <w:rsid w:val="002E72B4"/>
    <w:rsid w:val="002E75BD"/>
    <w:rsid w:val="002F0634"/>
    <w:rsid w:val="002F1352"/>
    <w:rsid w:val="002F1770"/>
    <w:rsid w:val="002F184C"/>
    <w:rsid w:val="002F1ACD"/>
    <w:rsid w:val="002F1FE8"/>
    <w:rsid w:val="002F2C71"/>
    <w:rsid w:val="002F2E43"/>
    <w:rsid w:val="002F3890"/>
    <w:rsid w:val="002F5A10"/>
    <w:rsid w:val="002F67FB"/>
    <w:rsid w:val="002F6CF5"/>
    <w:rsid w:val="002F7708"/>
    <w:rsid w:val="002F78D5"/>
    <w:rsid w:val="003011B1"/>
    <w:rsid w:val="00302FC5"/>
    <w:rsid w:val="003035E0"/>
    <w:rsid w:val="00304C22"/>
    <w:rsid w:val="00306CAD"/>
    <w:rsid w:val="00311046"/>
    <w:rsid w:val="00311D55"/>
    <w:rsid w:val="0031233E"/>
    <w:rsid w:val="00312692"/>
    <w:rsid w:val="00312B5D"/>
    <w:rsid w:val="00312B6A"/>
    <w:rsid w:val="00312CC3"/>
    <w:rsid w:val="00312CF9"/>
    <w:rsid w:val="00312DD9"/>
    <w:rsid w:val="0031459D"/>
    <w:rsid w:val="00315636"/>
    <w:rsid w:val="00315667"/>
    <w:rsid w:val="003158E6"/>
    <w:rsid w:val="00315CDC"/>
    <w:rsid w:val="00316183"/>
    <w:rsid w:val="0031711C"/>
    <w:rsid w:val="003204A8"/>
    <w:rsid w:val="0032065F"/>
    <w:rsid w:val="00320B39"/>
    <w:rsid w:val="00320FEE"/>
    <w:rsid w:val="00321991"/>
    <w:rsid w:val="00322316"/>
    <w:rsid w:val="00323760"/>
    <w:rsid w:val="00323877"/>
    <w:rsid w:val="00324397"/>
    <w:rsid w:val="00324FE4"/>
    <w:rsid w:val="003251AC"/>
    <w:rsid w:val="00327265"/>
    <w:rsid w:val="00327CFB"/>
    <w:rsid w:val="00330142"/>
    <w:rsid w:val="00330C71"/>
    <w:rsid w:val="00331019"/>
    <w:rsid w:val="00331F53"/>
    <w:rsid w:val="00333002"/>
    <w:rsid w:val="00333A36"/>
    <w:rsid w:val="00334A9E"/>
    <w:rsid w:val="00335519"/>
    <w:rsid w:val="003367D1"/>
    <w:rsid w:val="00337CCF"/>
    <w:rsid w:val="00337F94"/>
    <w:rsid w:val="003413C3"/>
    <w:rsid w:val="003416A1"/>
    <w:rsid w:val="00341E86"/>
    <w:rsid w:val="00343BA9"/>
    <w:rsid w:val="00344D66"/>
    <w:rsid w:val="0034693B"/>
    <w:rsid w:val="0034739F"/>
    <w:rsid w:val="00347631"/>
    <w:rsid w:val="003477E4"/>
    <w:rsid w:val="00350028"/>
    <w:rsid w:val="0035007A"/>
    <w:rsid w:val="0035147D"/>
    <w:rsid w:val="00354C7F"/>
    <w:rsid w:val="00356D7C"/>
    <w:rsid w:val="003602ED"/>
    <w:rsid w:val="003605A1"/>
    <w:rsid w:val="003613BD"/>
    <w:rsid w:val="003618C9"/>
    <w:rsid w:val="003635CB"/>
    <w:rsid w:val="0036387F"/>
    <w:rsid w:val="00363ABF"/>
    <w:rsid w:val="00364629"/>
    <w:rsid w:val="00365251"/>
    <w:rsid w:val="00365459"/>
    <w:rsid w:val="00365520"/>
    <w:rsid w:val="003656E7"/>
    <w:rsid w:val="00365F26"/>
    <w:rsid w:val="0036607C"/>
    <w:rsid w:val="00366314"/>
    <w:rsid w:val="00366D18"/>
    <w:rsid w:val="0037028C"/>
    <w:rsid w:val="0037093A"/>
    <w:rsid w:val="003711BD"/>
    <w:rsid w:val="003732A6"/>
    <w:rsid w:val="00373896"/>
    <w:rsid w:val="00375F89"/>
    <w:rsid w:val="003767CF"/>
    <w:rsid w:val="0037795A"/>
    <w:rsid w:val="003803C6"/>
    <w:rsid w:val="0038233E"/>
    <w:rsid w:val="00382C60"/>
    <w:rsid w:val="00383D99"/>
    <w:rsid w:val="00384C6E"/>
    <w:rsid w:val="0038750A"/>
    <w:rsid w:val="003876F3"/>
    <w:rsid w:val="00387FE1"/>
    <w:rsid w:val="003907D8"/>
    <w:rsid w:val="00391B1E"/>
    <w:rsid w:val="00392A75"/>
    <w:rsid w:val="00392C7C"/>
    <w:rsid w:val="00393DA6"/>
    <w:rsid w:val="003943F8"/>
    <w:rsid w:val="00394581"/>
    <w:rsid w:val="00394B44"/>
    <w:rsid w:val="00394CB8"/>
    <w:rsid w:val="00396383"/>
    <w:rsid w:val="003A0919"/>
    <w:rsid w:val="003A1B96"/>
    <w:rsid w:val="003A20AE"/>
    <w:rsid w:val="003A2592"/>
    <w:rsid w:val="003A2A03"/>
    <w:rsid w:val="003A30B8"/>
    <w:rsid w:val="003A30E6"/>
    <w:rsid w:val="003A5879"/>
    <w:rsid w:val="003A7488"/>
    <w:rsid w:val="003B073C"/>
    <w:rsid w:val="003B117C"/>
    <w:rsid w:val="003B268C"/>
    <w:rsid w:val="003B2A79"/>
    <w:rsid w:val="003B2C19"/>
    <w:rsid w:val="003B67D3"/>
    <w:rsid w:val="003C014C"/>
    <w:rsid w:val="003C119B"/>
    <w:rsid w:val="003C285B"/>
    <w:rsid w:val="003C3CA1"/>
    <w:rsid w:val="003C3EF1"/>
    <w:rsid w:val="003C5748"/>
    <w:rsid w:val="003C639B"/>
    <w:rsid w:val="003C6E42"/>
    <w:rsid w:val="003C78C0"/>
    <w:rsid w:val="003C78D1"/>
    <w:rsid w:val="003D08F3"/>
    <w:rsid w:val="003D15F5"/>
    <w:rsid w:val="003D19EF"/>
    <w:rsid w:val="003D20D2"/>
    <w:rsid w:val="003D26C9"/>
    <w:rsid w:val="003D30DE"/>
    <w:rsid w:val="003D35AA"/>
    <w:rsid w:val="003D3B24"/>
    <w:rsid w:val="003D3C4A"/>
    <w:rsid w:val="003D437A"/>
    <w:rsid w:val="003D74F3"/>
    <w:rsid w:val="003D7E43"/>
    <w:rsid w:val="003E021E"/>
    <w:rsid w:val="003E040B"/>
    <w:rsid w:val="003E1066"/>
    <w:rsid w:val="003E1AAB"/>
    <w:rsid w:val="003E504A"/>
    <w:rsid w:val="003E79F9"/>
    <w:rsid w:val="003F01CA"/>
    <w:rsid w:val="003F0553"/>
    <w:rsid w:val="003F09E9"/>
    <w:rsid w:val="003F1F3E"/>
    <w:rsid w:val="003F2D06"/>
    <w:rsid w:val="003F2E15"/>
    <w:rsid w:val="003F31C7"/>
    <w:rsid w:val="003F71BA"/>
    <w:rsid w:val="003F7F30"/>
    <w:rsid w:val="00402CF4"/>
    <w:rsid w:val="00402D3B"/>
    <w:rsid w:val="00404013"/>
    <w:rsid w:val="00405222"/>
    <w:rsid w:val="00405240"/>
    <w:rsid w:val="00405966"/>
    <w:rsid w:val="004064E6"/>
    <w:rsid w:val="00406834"/>
    <w:rsid w:val="00406DE7"/>
    <w:rsid w:val="004074E6"/>
    <w:rsid w:val="0040798F"/>
    <w:rsid w:val="00412E58"/>
    <w:rsid w:val="004137A3"/>
    <w:rsid w:val="004147C1"/>
    <w:rsid w:val="00415AB7"/>
    <w:rsid w:val="004160F7"/>
    <w:rsid w:val="00416F3C"/>
    <w:rsid w:val="00417034"/>
    <w:rsid w:val="004213AC"/>
    <w:rsid w:val="0042183D"/>
    <w:rsid w:val="00421F14"/>
    <w:rsid w:val="004225C7"/>
    <w:rsid w:val="00422DBE"/>
    <w:rsid w:val="00422F7D"/>
    <w:rsid w:val="00423658"/>
    <w:rsid w:val="00423942"/>
    <w:rsid w:val="00423AA5"/>
    <w:rsid w:val="004247C0"/>
    <w:rsid w:val="00425622"/>
    <w:rsid w:val="0042656C"/>
    <w:rsid w:val="004303EC"/>
    <w:rsid w:val="00430F80"/>
    <w:rsid w:val="0043169E"/>
    <w:rsid w:val="0043234B"/>
    <w:rsid w:val="00433303"/>
    <w:rsid w:val="00433737"/>
    <w:rsid w:val="00433991"/>
    <w:rsid w:val="00435056"/>
    <w:rsid w:val="00435593"/>
    <w:rsid w:val="0043573A"/>
    <w:rsid w:val="00440356"/>
    <w:rsid w:val="00441155"/>
    <w:rsid w:val="00441C10"/>
    <w:rsid w:val="00441D11"/>
    <w:rsid w:val="0044255B"/>
    <w:rsid w:val="00443950"/>
    <w:rsid w:val="0044402E"/>
    <w:rsid w:val="00445716"/>
    <w:rsid w:val="0044617E"/>
    <w:rsid w:val="00446E3C"/>
    <w:rsid w:val="00447842"/>
    <w:rsid w:val="00450684"/>
    <w:rsid w:val="00452104"/>
    <w:rsid w:val="004533BB"/>
    <w:rsid w:val="00453A88"/>
    <w:rsid w:val="004541D6"/>
    <w:rsid w:val="00454670"/>
    <w:rsid w:val="00455D07"/>
    <w:rsid w:val="00455ED0"/>
    <w:rsid w:val="0045763A"/>
    <w:rsid w:val="00457860"/>
    <w:rsid w:val="0045793B"/>
    <w:rsid w:val="0046136D"/>
    <w:rsid w:val="004634D4"/>
    <w:rsid w:val="0046585A"/>
    <w:rsid w:val="004658D7"/>
    <w:rsid w:val="004665D4"/>
    <w:rsid w:val="00466E15"/>
    <w:rsid w:val="0047010D"/>
    <w:rsid w:val="004701B2"/>
    <w:rsid w:val="00470FDB"/>
    <w:rsid w:val="00471474"/>
    <w:rsid w:val="00471776"/>
    <w:rsid w:val="00471F6B"/>
    <w:rsid w:val="004729FA"/>
    <w:rsid w:val="00472EE5"/>
    <w:rsid w:val="00475C3A"/>
    <w:rsid w:val="00475D08"/>
    <w:rsid w:val="00476A23"/>
    <w:rsid w:val="00477631"/>
    <w:rsid w:val="00480BD7"/>
    <w:rsid w:val="004820EA"/>
    <w:rsid w:val="0048358C"/>
    <w:rsid w:val="00483BAB"/>
    <w:rsid w:val="004846C3"/>
    <w:rsid w:val="00487582"/>
    <w:rsid w:val="00492721"/>
    <w:rsid w:val="00492BB1"/>
    <w:rsid w:val="00493350"/>
    <w:rsid w:val="00493BF0"/>
    <w:rsid w:val="004941C4"/>
    <w:rsid w:val="00495A60"/>
    <w:rsid w:val="00495AB5"/>
    <w:rsid w:val="004A1615"/>
    <w:rsid w:val="004A1DC3"/>
    <w:rsid w:val="004A2CB9"/>
    <w:rsid w:val="004A2D6E"/>
    <w:rsid w:val="004A330A"/>
    <w:rsid w:val="004A358E"/>
    <w:rsid w:val="004A3DD7"/>
    <w:rsid w:val="004A3F2F"/>
    <w:rsid w:val="004A4466"/>
    <w:rsid w:val="004A4AE1"/>
    <w:rsid w:val="004A5D5E"/>
    <w:rsid w:val="004A6B3E"/>
    <w:rsid w:val="004A738B"/>
    <w:rsid w:val="004A7CB0"/>
    <w:rsid w:val="004A7CCC"/>
    <w:rsid w:val="004B4446"/>
    <w:rsid w:val="004B4762"/>
    <w:rsid w:val="004B69E7"/>
    <w:rsid w:val="004B7354"/>
    <w:rsid w:val="004B77F3"/>
    <w:rsid w:val="004C00A5"/>
    <w:rsid w:val="004C0916"/>
    <w:rsid w:val="004C0C6C"/>
    <w:rsid w:val="004C18BB"/>
    <w:rsid w:val="004C2013"/>
    <w:rsid w:val="004C2182"/>
    <w:rsid w:val="004C2941"/>
    <w:rsid w:val="004C5293"/>
    <w:rsid w:val="004C5777"/>
    <w:rsid w:val="004C57BC"/>
    <w:rsid w:val="004C6036"/>
    <w:rsid w:val="004C7DF6"/>
    <w:rsid w:val="004D0F79"/>
    <w:rsid w:val="004D1C4F"/>
    <w:rsid w:val="004D42AD"/>
    <w:rsid w:val="004D598B"/>
    <w:rsid w:val="004D6C24"/>
    <w:rsid w:val="004E1F76"/>
    <w:rsid w:val="004E3FBB"/>
    <w:rsid w:val="004E4575"/>
    <w:rsid w:val="004E4F41"/>
    <w:rsid w:val="004E6FE0"/>
    <w:rsid w:val="004E7439"/>
    <w:rsid w:val="004F1844"/>
    <w:rsid w:val="004F20E9"/>
    <w:rsid w:val="004F4052"/>
    <w:rsid w:val="004F47B3"/>
    <w:rsid w:val="004F4CCC"/>
    <w:rsid w:val="004F59FB"/>
    <w:rsid w:val="004F5AC9"/>
    <w:rsid w:val="004F6079"/>
    <w:rsid w:val="004F6F2D"/>
    <w:rsid w:val="004F71AC"/>
    <w:rsid w:val="004F7351"/>
    <w:rsid w:val="004F75E1"/>
    <w:rsid w:val="004F7803"/>
    <w:rsid w:val="00502569"/>
    <w:rsid w:val="005029B2"/>
    <w:rsid w:val="00503762"/>
    <w:rsid w:val="005045A3"/>
    <w:rsid w:val="00504D27"/>
    <w:rsid w:val="0050664F"/>
    <w:rsid w:val="005073E1"/>
    <w:rsid w:val="00507523"/>
    <w:rsid w:val="00507753"/>
    <w:rsid w:val="00507C8A"/>
    <w:rsid w:val="00507CBC"/>
    <w:rsid w:val="00507EFA"/>
    <w:rsid w:val="00511536"/>
    <w:rsid w:val="0051294B"/>
    <w:rsid w:val="00512F5D"/>
    <w:rsid w:val="00513A83"/>
    <w:rsid w:val="005142A6"/>
    <w:rsid w:val="005149D1"/>
    <w:rsid w:val="00517350"/>
    <w:rsid w:val="005204EF"/>
    <w:rsid w:val="00522645"/>
    <w:rsid w:val="00522A8B"/>
    <w:rsid w:val="0052349A"/>
    <w:rsid w:val="00523DCD"/>
    <w:rsid w:val="00523F81"/>
    <w:rsid w:val="00524505"/>
    <w:rsid w:val="00524670"/>
    <w:rsid w:val="005247D1"/>
    <w:rsid w:val="005269F4"/>
    <w:rsid w:val="00527EBC"/>
    <w:rsid w:val="005301E7"/>
    <w:rsid w:val="005307DA"/>
    <w:rsid w:val="005323DE"/>
    <w:rsid w:val="00532C15"/>
    <w:rsid w:val="00533202"/>
    <w:rsid w:val="00533B67"/>
    <w:rsid w:val="0053569E"/>
    <w:rsid w:val="005359F0"/>
    <w:rsid w:val="00535B81"/>
    <w:rsid w:val="00535F22"/>
    <w:rsid w:val="00536DEB"/>
    <w:rsid w:val="0053755E"/>
    <w:rsid w:val="005378D1"/>
    <w:rsid w:val="005401C3"/>
    <w:rsid w:val="005417B9"/>
    <w:rsid w:val="00541EC5"/>
    <w:rsid w:val="0054250C"/>
    <w:rsid w:val="00542BDC"/>
    <w:rsid w:val="00542C4F"/>
    <w:rsid w:val="00543032"/>
    <w:rsid w:val="005459AF"/>
    <w:rsid w:val="00545DA3"/>
    <w:rsid w:val="005472FD"/>
    <w:rsid w:val="00550D30"/>
    <w:rsid w:val="0055113F"/>
    <w:rsid w:val="00551D17"/>
    <w:rsid w:val="00552B0D"/>
    <w:rsid w:val="00553F2A"/>
    <w:rsid w:val="00554922"/>
    <w:rsid w:val="00554C74"/>
    <w:rsid w:val="005562DA"/>
    <w:rsid w:val="00557793"/>
    <w:rsid w:val="00561C5A"/>
    <w:rsid w:val="0056229C"/>
    <w:rsid w:val="00562E7F"/>
    <w:rsid w:val="0056340D"/>
    <w:rsid w:val="00563515"/>
    <w:rsid w:val="00563BB8"/>
    <w:rsid w:val="00564B84"/>
    <w:rsid w:val="005655A5"/>
    <w:rsid w:val="0056599E"/>
    <w:rsid w:val="00566859"/>
    <w:rsid w:val="00566B78"/>
    <w:rsid w:val="00566B91"/>
    <w:rsid w:val="00567E1D"/>
    <w:rsid w:val="00571258"/>
    <w:rsid w:val="00571FA7"/>
    <w:rsid w:val="0057211F"/>
    <w:rsid w:val="00572A7B"/>
    <w:rsid w:val="00573060"/>
    <w:rsid w:val="00573188"/>
    <w:rsid w:val="005732AD"/>
    <w:rsid w:val="0057409C"/>
    <w:rsid w:val="005740CF"/>
    <w:rsid w:val="00574B0E"/>
    <w:rsid w:val="00574C7C"/>
    <w:rsid w:val="00575511"/>
    <w:rsid w:val="005768A3"/>
    <w:rsid w:val="0057726B"/>
    <w:rsid w:val="005772E9"/>
    <w:rsid w:val="0058164F"/>
    <w:rsid w:val="005842AF"/>
    <w:rsid w:val="00585935"/>
    <w:rsid w:val="00586743"/>
    <w:rsid w:val="00586E04"/>
    <w:rsid w:val="0059034B"/>
    <w:rsid w:val="00591114"/>
    <w:rsid w:val="0059152B"/>
    <w:rsid w:val="0059286B"/>
    <w:rsid w:val="005934CC"/>
    <w:rsid w:val="005939DC"/>
    <w:rsid w:val="0059433C"/>
    <w:rsid w:val="005944DC"/>
    <w:rsid w:val="00597394"/>
    <w:rsid w:val="005A03D6"/>
    <w:rsid w:val="005A06C6"/>
    <w:rsid w:val="005A1417"/>
    <w:rsid w:val="005A1B4D"/>
    <w:rsid w:val="005A3E8C"/>
    <w:rsid w:val="005A4725"/>
    <w:rsid w:val="005A5774"/>
    <w:rsid w:val="005A5FAD"/>
    <w:rsid w:val="005A6894"/>
    <w:rsid w:val="005A6A79"/>
    <w:rsid w:val="005A7050"/>
    <w:rsid w:val="005B172D"/>
    <w:rsid w:val="005B4964"/>
    <w:rsid w:val="005B4D78"/>
    <w:rsid w:val="005B521F"/>
    <w:rsid w:val="005B5659"/>
    <w:rsid w:val="005B5878"/>
    <w:rsid w:val="005B5F9B"/>
    <w:rsid w:val="005B7353"/>
    <w:rsid w:val="005B7A7A"/>
    <w:rsid w:val="005B7FD9"/>
    <w:rsid w:val="005C07E4"/>
    <w:rsid w:val="005C1631"/>
    <w:rsid w:val="005C1FAB"/>
    <w:rsid w:val="005C2DC5"/>
    <w:rsid w:val="005C3A36"/>
    <w:rsid w:val="005C4549"/>
    <w:rsid w:val="005C484A"/>
    <w:rsid w:val="005C528E"/>
    <w:rsid w:val="005C6488"/>
    <w:rsid w:val="005C7123"/>
    <w:rsid w:val="005C7844"/>
    <w:rsid w:val="005D0AEF"/>
    <w:rsid w:val="005D0D21"/>
    <w:rsid w:val="005D1FB6"/>
    <w:rsid w:val="005D2966"/>
    <w:rsid w:val="005D2B91"/>
    <w:rsid w:val="005D2C84"/>
    <w:rsid w:val="005D3CA9"/>
    <w:rsid w:val="005D3F62"/>
    <w:rsid w:val="005D7C56"/>
    <w:rsid w:val="005E03FB"/>
    <w:rsid w:val="005E059F"/>
    <w:rsid w:val="005E3C18"/>
    <w:rsid w:val="005E3D42"/>
    <w:rsid w:val="005E4C5A"/>
    <w:rsid w:val="005E4F71"/>
    <w:rsid w:val="005E568F"/>
    <w:rsid w:val="005E5BCC"/>
    <w:rsid w:val="005E670D"/>
    <w:rsid w:val="005E7C9E"/>
    <w:rsid w:val="005F0764"/>
    <w:rsid w:val="005F07EE"/>
    <w:rsid w:val="005F083C"/>
    <w:rsid w:val="005F0C36"/>
    <w:rsid w:val="005F14AF"/>
    <w:rsid w:val="005F1899"/>
    <w:rsid w:val="005F1BA8"/>
    <w:rsid w:val="005F2B11"/>
    <w:rsid w:val="005F3402"/>
    <w:rsid w:val="005F44F9"/>
    <w:rsid w:val="005F468C"/>
    <w:rsid w:val="005F4C5E"/>
    <w:rsid w:val="005F59D6"/>
    <w:rsid w:val="005F5F5E"/>
    <w:rsid w:val="005F7EE9"/>
    <w:rsid w:val="00601935"/>
    <w:rsid w:val="006020F7"/>
    <w:rsid w:val="006031BB"/>
    <w:rsid w:val="006039B2"/>
    <w:rsid w:val="00604C15"/>
    <w:rsid w:val="00605B69"/>
    <w:rsid w:val="00605F2F"/>
    <w:rsid w:val="00607762"/>
    <w:rsid w:val="00610EC9"/>
    <w:rsid w:val="00612DB0"/>
    <w:rsid w:val="00613724"/>
    <w:rsid w:val="00615499"/>
    <w:rsid w:val="0061635C"/>
    <w:rsid w:val="0061705B"/>
    <w:rsid w:val="00617F78"/>
    <w:rsid w:val="00620BBB"/>
    <w:rsid w:val="00620D38"/>
    <w:rsid w:val="00621C4D"/>
    <w:rsid w:val="00621E52"/>
    <w:rsid w:val="00622D5E"/>
    <w:rsid w:val="0062449D"/>
    <w:rsid w:val="00627DE7"/>
    <w:rsid w:val="00630C04"/>
    <w:rsid w:val="006313FA"/>
    <w:rsid w:val="00631591"/>
    <w:rsid w:val="00632C8D"/>
    <w:rsid w:val="00633156"/>
    <w:rsid w:val="006335BC"/>
    <w:rsid w:val="006348C9"/>
    <w:rsid w:val="006351FA"/>
    <w:rsid w:val="00635485"/>
    <w:rsid w:val="00636104"/>
    <w:rsid w:val="006373E4"/>
    <w:rsid w:val="00637CC7"/>
    <w:rsid w:val="006403D9"/>
    <w:rsid w:val="00640AC7"/>
    <w:rsid w:val="00641399"/>
    <w:rsid w:val="00641B58"/>
    <w:rsid w:val="00643505"/>
    <w:rsid w:val="00643535"/>
    <w:rsid w:val="00643DC9"/>
    <w:rsid w:val="006451C6"/>
    <w:rsid w:val="00645887"/>
    <w:rsid w:val="00647201"/>
    <w:rsid w:val="00647773"/>
    <w:rsid w:val="006504FB"/>
    <w:rsid w:val="00651E2A"/>
    <w:rsid w:val="00652FDD"/>
    <w:rsid w:val="00653655"/>
    <w:rsid w:val="00655EE7"/>
    <w:rsid w:val="00656B26"/>
    <w:rsid w:val="0065700D"/>
    <w:rsid w:val="00657BF3"/>
    <w:rsid w:val="0066034B"/>
    <w:rsid w:val="0066041E"/>
    <w:rsid w:val="00660758"/>
    <w:rsid w:val="00662922"/>
    <w:rsid w:val="00663B67"/>
    <w:rsid w:val="00664D35"/>
    <w:rsid w:val="00665648"/>
    <w:rsid w:val="006657B8"/>
    <w:rsid w:val="00665904"/>
    <w:rsid w:val="00667F1C"/>
    <w:rsid w:val="00670A0A"/>
    <w:rsid w:val="00671C00"/>
    <w:rsid w:val="006720F7"/>
    <w:rsid w:val="006731A0"/>
    <w:rsid w:val="00673340"/>
    <w:rsid w:val="00673F52"/>
    <w:rsid w:val="0067520C"/>
    <w:rsid w:val="00675264"/>
    <w:rsid w:val="006754E6"/>
    <w:rsid w:val="00676271"/>
    <w:rsid w:val="00676353"/>
    <w:rsid w:val="0067789A"/>
    <w:rsid w:val="0068056B"/>
    <w:rsid w:val="00681186"/>
    <w:rsid w:val="0068205E"/>
    <w:rsid w:val="00684CBF"/>
    <w:rsid w:val="00686093"/>
    <w:rsid w:val="006862A6"/>
    <w:rsid w:val="00686EBD"/>
    <w:rsid w:val="006903A6"/>
    <w:rsid w:val="006903FD"/>
    <w:rsid w:val="00690F78"/>
    <w:rsid w:val="00691909"/>
    <w:rsid w:val="00691CDE"/>
    <w:rsid w:val="00692D22"/>
    <w:rsid w:val="00693FE9"/>
    <w:rsid w:val="00694B42"/>
    <w:rsid w:val="00696789"/>
    <w:rsid w:val="00696EC6"/>
    <w:rsid w:val="00696F43"/>
    <w:rsid w:val="006A1D09"/>
    <w:rsid w:val="006A236E"/>
    <w:rsid w:val="006A262D"/>
    <w:rsid w:val="006A2816"/>
    <w:rsid w:val="006A3C9D"/>
    <w:rsid w:val="006A597D"/>
    <w:rsid w:val="006A6051"/>
    <w:rsid w:val="006A6104"/>
    <w:rsid w:val="006A62DD"/>
    <w:rsid w:val="006A66AB"/>
    <w:rsid w:val="006A7515"/>
    <w:rsid w:val="006B0BEE"/>
    <w:rsid w:val="006B10A9"/>
    <w:rsid w:val="006B156C"/>
    <w:rsid w:val="006B19CF"/>
    <w:rsid w:val="006B2AF7"/>
    <w:rsid w:val="006B4B6D"/>
    <w:rsid w:val="006B5104"/>
    <w:rsid w:val="006B688B"/>
    <w:rsid w:val="006B76C1"/>
    <w:rsid w:val="006B7E9F"/>
    <w:rsid w:val="006C2944"/>
    <w:rsid w:val="006C5242"/>
    <w:rsid w:val="006C5928"/>
    <w:rsid w:val="006C631A"/>
    <w:rsid w:val="006C71A4"/>
    <w:rsid w:val="006C7739"/>
    <w:rsid w:val="006C774C"/>
    <w:rsid w:val="006C7DC1"/>
    <w:rsid w:val="006D1FEB"/>
    <w:rsid w:val="006D359F"/>
    <w:rsid w:val="006D4ABD"/>
    <w:rsid w:val="006D4CCF"/>
    <w:rsid w:val="006D4D95"/>
    <w:rsid w:val="006D5459"/>
    <w:rsid w:val="006D557A"/>
    <w:rsid w:val="006D5C1A"/>
    <w:rsid w:val="006D67ED"/>
    <w:rsid w:val="006E15F9"/>
    <w:rsid w:val="006E1B81"/>
    <w:rsid w:val="006E30D8"/>
    <w:rsid w:val="006E39E0"/>
    <w:rsid w:val="006E6DAF"/>
    <w:rsid w:val="006E7211"/>
    <w:rsid w:val="006E7676"/>
    <w:rsid w:val="006F178E"/>
    <w:rsid w:val="006F2E68"/>
    <w:rsid w:val="006F3C4E"/>
    <w:rsid w:val="006F5571"/>
    <w:rsid w:val="00700AC3"/>
    <w:rsid w:val="00701B8D"/>
    <w:rsid w:val="0070214E"/>
    <w:rsid w:val="007045F2"/>
    <w:rsid w:val="00704CC5"/>
    <w:rsid w:val="00705DEA"/>
    <w:rsid w:val="00710A43"/>
    <w:rsid w:val="00711E47"/>
    <w:rsid w:val="00712305"/>
    <w:rsid w:val="007128F0"/>
    <w:rsid w:val="00712FDD"/>
    <w:rsid w:val="007146EC"/>
    <w:rsid w:val="007147CD"/>
    <w:rsid w:val="00714F60"/>
    <w:rsid w:val="00715585"/>
    <w:rsid w:val="007161EB"/>
    <w:rsid w:val="00716F10"/>
    <w:rsid w:val="00720835"/>
    <w:rsid w:val="00720E13"/>
    <w:rsid w:val="007211F0"/>
    <w:rsid w:val="00722AF9"/>
    <w:rsid w:val="007232C6"/>
    <w:rsid w:val="00723AE1"/>
    <w:rsid w:val="0072450A"/>
    <w:rsid w:val="00724AF6"/>
    <w:rsid w:val="00724F1F"/>
    <w:rsid w:val="0072574C"/>
    <w:rsid w:val="00727173"/>
    <w:rsid w:val="007309F4"/>
    <w:rsid w:val="00731603"/>
    <w:rsid w:val="00731CE9"/>
    <w:rsid w:val="007323FE"/>
    <w:rsid w:val="00732B4A"/>
    <w:rsid w:val="00734579"/>
    <w:rsid w:val="00736B8E"/>
    <w:rsid w:val="007408D6"/>
    <w:rsid w:val="007409FA"/>
    <w:rsid w:val="00741168"/>
    <w:rsid w:val="00741A69"/>
    <w:rsid w:val="007420F3"/>
    <w:rsid w:val="007439AB"/>
    <w:rsid w:val="00744721"/>
    <w:rsid w:val="00745A13"/>
    <w:rsid w:val="007477DF"/>
    <w:rsid w:val="00747830"/>
    <w:rsid w:val="007530BA"/>
    <w:rsid w:val="00753330"/>
    <w:rsid w:val="00753503"/>
    <w:rsid w:val="0075378D"/>
    <w:rsid w:val="007537E9"/>
    <w:rsid w:val="00753ADF"/>
    <w:rsid w:val="007555FD"/>
    <w:rsid w:val="00756102"/>
    <w:rsid w:val="0076199C"/>
    <w:rsid w:val="00761CB7"/>
    <w:rsid w:val="00762004"/>
    <w:rsid w:val="00764123"/>
    <w:rsid w:val="00765DDE"/>
    <w:rsid w:val="00766A97"/>
    <w:rsid w:val="007706CA"/>
    <w:rsid w:val="00770766"/>
    <w:rsid w:val="00771530"/>
    <w:rsid w:val="0077243A"/>
    <w:rsid w:val="00772554"/>
    <w:rsid w:val="00772A87"/>
    <w:rsid w:val="0077305B"/>
    <w:rsid w:val="007730B6"/>
    <w:rsid w:val="00774675"/>
    <w:rsid w:val="00774B67"/>
    <w:rsid w:val="007756AD"/>
    <w:rsid w:val="00775BDC"/>
    <w:rsid w:val="00777462"/>
    <w:rsid w:val="00777FAA"/>
    <w:rsid w:val="00780EC1"/>
    <w:rsid w:val="00781DDC"/>
    <w:rsid w:val="00781EA6"/>
    <w:rsid w:val="00784828"/>
    <w:rsid w:val="00784F1D"/>
    <w:rsid w:val="0078549F"/>
    <w:rsid w:val="00785FFA"/>
    <w:rsid w:val="007860AC"/>
    <w:rsid w:val="0079038F"/>
    <w:rsid w:val="00790658"/>
    <w:rsid w:val="00790686"/>
    <w:rsid w:val="0079092F"/>
    <w:rsid w:val="00790E55"/>
    <w:rsid w:val="00792340"/>
    <w:rsid w:val="007924BB"/>
    <w:rsid w:val="00793097"/>
    <w:rsid w:val="00793135"/>
    <w:rsid w:val="00795210"/>
    <w:rsid w:val="007967EC"/>
    <w:rsid w:val="00796A1A"/>
    <w:rsid w:val="007970BB"/>
    <w:rsid w:val="00797A8A"/>
    <w:rsid w:val="007A286E"/>
    <w:rsid w:val="007A3282"/>
    <w:rsid w:val="007A3912"/>
    <w:rsid w:val="007A413A"/>
    <w:rsid w:val="007A5446"/>
    <w:rsid w:val="007A574F"/>
    <w:rsid w:val="007A61AA"/>
    <w:rsid w:val="007B14EB"/>
    <w:rsid w:val="007B1EAF"/>
    <w:rsid w:val="007B2790"/>
    <w:rsid w:val="007B7098"/>
    <w:rsid w:val="007C01D8"/>
    <w:rsid w:val="007C0CEE"/>
    <w:rsid w:val="007C18F9"/>
    <w:rsid w:val="007C19F5"/>
    <w:rsid w:val="007C1B84"/>
    <w:rsid w:val="007C286B"/>
    <w:rsid w:val="007C46FA"/>
    <w:rsid w:val="007C4B76"/>
    <w:rsid w:val="007C5776"/>
    <w:rsid w:val="007C5DC1"/>
    <w:rsid w:val="007C5E9D"/>
    <w:rsid w:val="007C6196"/>
    <w:rsid w:val="007C6A55"/>
    <w:rsid w:val="007C6E97"/>
    <w:rsid w:val="007C6EC1"/>
    <w:rsid w:val="007C7460"/>
    <w:rsid w:val="007D121D"/>
    <w:rsid w:val="007D2B55"/>
    <w:rsid w:val="007D2CDD"/>
    <w:rsid w:val="007D39CD"/>
    <w:rsid w:val="007D492A"/>
    <w:rsid w:val="007D5BCC"/>
    <w:rsid w:val="007D5ED5"/>
    <w:rsid w:val="007D60A2"/>
    <w:rsid w:val="007D74CE"/>
    <w:rsid w:val="007D7F1B"/>
    <w:rsid w:val="007E152C"/>
    <w:rsid w:val="007E22CE"/>
    <w:rsid w:val="007E2445"/>
    <w:rsid w:val="007E245C"/>
    <w:rsid w:val="007E292C"/>
    <w:rsid w:val="007E3920"/>
    <w:rsid w:val="007E39F4"/>
    <w:rsid w:val="007E4240"/>
    <w:rsid w:val="007E5223"/>
    <w:rsid w:val="007E54E6"/>
    <w:rsid w:val="007E5546"/>
    <w:rsid w:val="007E5F95"/>
    <w:rsid w:val="007E6C32"/>
    <w:rsid w:val="007E747C"/>
    <w:rsid w:val="007E778C"/>
    <w:rsid w:val="007E781E"/>
    <w:rsid w:val="007E7FD4"/>
    <w:rsid w:val="007F0BDD"/>
    <w:rsid w:val="007F2371"/>
    <w:rsid w:val="007F2E5F"/>
    <w:rsid w:val="007F3049"/>
    <w:rsid w:val="007F4469"/>
    <w:rsid w:val="007F48B9"/>
    <w:rsid w:val="007F4915"/>
    <w:rsid w:val="007F4935"/>
    <w:rsid w:val="007F5B18"/>
    <w:rsid w:val="007F65F3"/>
    <w:rsid w:val="007F6713"/>
    <w:rsid w:val="007F7AB6"/>
    <w:rsid w:val="008016EF"/>
    <w:rsid w:val="00801EA5"/>
    <w:rsid w:val="00801F89"/>
    <w:rsid w:val="0080203B"/>
    <w:rsid w:val="0080260D"/>
    <w:rsid w:val="0080274A"/>
    <w:rsid w:val="00803508"/>
    <w:rsid w:val="00803DCB"/>
    <w:rsid w:val="008051E4"/>
    <w:rsid w:val="0080529A"/>
    <w:rsid w:val="008057E6"/>
    <w:rsid w:val="00811578"/>
    <w:rsid w:val="00811C53"/>
    <w:rsid w:val="008127C1"/>
    <w:rsid w:val="00812870"/>
    <w:rsid w:val="00816A18"/>
    <w:rsid w:val="00816B60"/>
    <w:rsid w:val="008176D9"/>
    <w:rsid w:val="00817C7F"/>
    <w:rsid w:val="008204D5"/>
    <w:rsid w:val="0082177A"/>
    <w:rsid w:val="00823EF5"/>
    <w:rsid w:val="0082524A"/>
    <w:rsid w:val="00825B49"/>
    <w:rsid w:val="00827DF2"/>
    <w:rsid w:val="0083004A"/>
    <w:rsid w:val="00830081"/>
    <w:rsid w:val="008303B8"/>
    <w:rsid w:val="0083148A"/>
    <w:rsid w:val="008318C9"/>
    <w:rsid w:val="00833137"/>
    <w:rsid w:val="008335BA"/>
    <w:rsid w:val="0083371E"/>
    <w:rsid w:val="00833FD4"/>
    <w:rsid w:val="008357E4"/>
    <w:rsid w:val="00836236"/>
    <w:rsid w:val="00840627"/>
    <w:rsid w:val="008414E0"/>
    <w:rsid w:val="00842141"/>
    <w:rsid w:val="00842F78"/>
    <w:rsid w:val="00843A05"/>
    <w:rsid w:val="00845281"/>
    <w:rsid w:val="00845775"/>
    <w:rsid w:val="00845D70"/>
    <w:rsid w:val="00847463"/>
    <w:rsid w:val="0085188B"/>
    <w:rsid w:val="00852E2A"/>
    <w:rsid w:val="00854097"/>
    <w:rsid w:val="00854158"/>
    <w:rsid w:val="008545FF"/>
    <w:rsid w:val="008554AF"/>
    <w:rsid w:val="008578CA"/>
    <w:rsid w:val="00857EF1"/>
    <w:rsid w:val="008602EC"/>
    <w:rsid w:val="00860A64"/>
    <w:rsid w:val="00861BAF"/>
    <w:rsid w:val="00862872"/>
    <w:rsid w:val="008637D1"/>
    <w:rsid w:val="008638D6"/>
    <w:rsid w:val="00866DB1"/>
    <w:rsid w:val="00867BAB"/>
    <w:rsid w:val="008701FA"/>
    <w:rsid w:val="00870508"/>
    <w:rsid w:val="008710F8"/>
    <w:rsid w:val="00871232"/>
    <w:rsid w:val="00872326"/>
    <w:rsid w:val="0087350B"/>
    <w:rsid w:val="00873E7C"/>
    <w:rsid w:val="00875381"/>
    <w:rsid w:val="00875668"/>
    <w:rsid w:val="00875BAF"/>
    <w:rsid w:val="00877526"/>
    <w:rsid w:val="00880DCB"/>
    <w:rsid w:val="0088160C"/>
    <w:rsid w:val="00884E06"/>
    <w:rsid w:val="0088605A"/>
    <w:rsid w:val="0088627A"/>
    <w:rsid w:val="008872CC"/>
    <w:rsid w:val="00887361"/>
    <w:rsid w:val="008874D7"/>
    <w:rsid w:val="00887794"/>
    <w:rsid w:val="008906EC"/>
    <w:rsid w:val="00890C93"/>
    <w:rsid w:val="008912C0"/>
    <w:rsid w:val="00891A0C"/>
    <w:rsid w:val="00891C15"/>
    <w:rsid w:val="00891C40"/>
    <w:rsid w:val="00891F20"/>
    <w:rsid w:val="00892641"/>
    <w:rsid w:val="0089399E"/>
    <w:rsid w:val="0089523A"/>
    <w:rsid w:val="0089580E"/>
    <w:rsid w:val="00896A5B"/>
    <w:rsid w:val="00897391"/>
    <w:rsid w:val="00897F12"/>
    <w:rsid w:val="008A1347"/>
    <w:rsid w:val="008A1A0F"/>
    <w:rsid w:val="008A226D"/>
    <w:rsid w:val="008A38A0"/>
    <w:rsid w:val="008A41EC"/>
    <w:rsid w:val="008B19BE"/>
    <w:rsid w:val="008B3B54"/>
    <w:rsid w:val="008B422B"/>
    <w:rsid w:val="008B4DB3"/>
    <w:rsid w:val="008B553C"/>
    <w:rsid w:val="008B58CD"/>
    <w:rsid w:val="008B5B12"/>
    <w:rsid w:val="008B67E2"/>
    <w:rsid w:val="008C10F7"/>
    <w:rsid w:val="008C291D"/>
    <w:rsid w:val="008C2AA8"/>
    <w:rsid w:val="008C580E"/>
    <w:rsid w:val="008D0940"/>
    <w:rsid w:val="008D1A06"/>
    <w:rsid w:val="008D1EFD"/>
    <w:rsid w:val="008D33E0"/>
    <w:rsid w:val="008D40FA"/>
    <w:rsid w:val="008D4863"/>
    <w:rsid w:val="008D52CD"/>
    <w:rsid w:val="008D5462"/>
    <w:rsid w:val="008D569F"/>
    <w:rsid w:val="008D6503"/>
    <w:rsid w:val="008D650F"/>
    <w:rsid w:val="008D6549"/>
    <w:rsid w:val="008D77CB"/>
    <w:rsid w:val="008D7859"/>
    <w:rsid w:val="008E168F"/>
    <w:rsid w:val="008E268F"/>
    <w:rsid w:val="008E32BF"/>
    <w:rsid w:val="008E52E6"/>
    <w:rsid w:val="008E53B3"/>
    <w:rsid w:val="008E63BA"/>
    <w:rsid w:val="008E760E"/>
    <w:rsid w:val="008E79AB"/>
    <w:rsid w:val="008F015D"/>
    <w:rsid w:val="008F337B"/>
    <w:rsid w:val="008F4FCA"/>
    <w:rsid w:val="008F5743"/>
    <w:rsid w:val="008F7C41"/>
    <w:rsid w:val="009001D3"/>
    <w:rsid w:val="00900D1B"/>
    <w:rsid w:val="00901475"/>
    <w:rsid w:val="00901749"/>
    <w:rsid w:val="00901E42"/>
    <w:rsid w:val="0090243C"/>
    <w:rsid w:val="009028C2"/>
    <w:rsid w:val="009028D5"/>
    <w:rsid w:val="0090290D"/>
    <w:rsid w:val="0090409F"/>
    <w:rsid w:val="009043D2"/>
    <w:rsid w:val="009056CC"/>
    <w:rsid w:val="009063BF"/>
    <w:rsid w:val="00906976"/>
    <w:rsid w:val="00906B53"/>
    <w:rsid w:val="00906F0C"/>
    <w:rsid w:val="00907A1E"/>
    <w:rsid w:val="00911F9D"/>
    <w:rsid w:val="00913308"/>
    <w:rsid w:val="009161A8"/>
    <w:rsid w:val="00920158"/>
    <w:rsid w:val="00920205"/>
    <w:rsid w:val="00922E1A"/>
    <w:rsid w:val="009250FD"/>
    <w:rsid w:val="009276C1"/>
    <w:rsid w:val="009300FC"/>
    <w:rsid w:val="00930705"/>
    <w:rsid w:val="00930B63"/>
    <w:rsid w:val="00931436"/>
    <w:rsid w:val="00934CEF"/>
    <w:rsid w:val="00934EF4"/>
    <w:rsid w:val="009351FE"/>
    <w:rsid w:val="0093579C"/>
    <w:rsid w:val="00935E90"/>
    <w:rsid w:val="00935EB7"/>
    <w:rsid w:val="009371F4"/>
    <w:rsid w:val="00940184"/>
    <w:rsid w:val="00940AF8"/>
    <w:rsid w:val="00940CED"/>
    <w:rsid w:val="00941965"/>
    <w:rsid w:val="00941ADB"/>
    <w:rsid w:val="00942193"/>
    <w:rsid w:val="0094279B"/>
    <w:rsid w:val="009430EE"/>
    <w:rsid w:val="00943E1F"/>
    <w:rsid w:val="00943F97"/>
    <w:rsid w:val="00944CE0"/>
    <w:rsid w:val="00945A6A"/>
    <w:rsid w:val="00946029"/>
    <w:rsid w:val="009476FD"/>
    <w:rsid w:val="00947796"/>
    <w:rsid w:val="00947C40"/>
    <w:rsid w:val="0095070B"/>
    <w:rsid w:val="009514FF"/>
    <w:rsid w:val="00951DC5"/>
    <w:rsid w:val="0095202F"/>
    <w:rsid w:val="00952949"/>
    <w:rsid w:val="0095297E"/>
    <w:rsid w:val="009529D6"/>
    <w:rsid w:val="00953153"/>
    <w:rsid w:val="00954E3D"/>
    <w:rsid w:val="009553D4"/>
    <w:rsid w:val="009554EC"/>
    <w:rsid w:val="0096026D"/>
    <w:rsid w:val="00962528"/>
    <w:rsid w:val="00963253"/>
    <w:rsid w:val="009647C4"/>
    <w:rsid w:val="0096517B"/>
    <w:rsid w:val="00970F2B"/>
    <w:rsid w:val="00971B31"/>
    <w:rsid w:val="00973FCB"/>
    <w:rsid w:val="00974A3A"/>
    <w:rsid w:val="00975877"/>
    <w:rsid w:val="00975F55"/>
    <w:rsid w:val="009761F4"/>
    <w:rsid w:val="00976DCC"/>
    <w:rsid w:val="00977081"/>
    <w:rsid w:val="009815CD"/>
    <w:rsid w:val="00981A45"/>
    <w:rsid w:val="009821A7"/>
    <w:rsid w:val="00983A2A"/>
    <w:rsid w:val="00984BF9"/>
    <w:rsid w:val="009858CE"/>
    <w:rsid w:val="00985F64"/>
    <w:rsid w:val="00986362"/>
    <w:rsid w:val="009869F1"/>
    <w:rsid w:val="00987196"/>
    <w:rsid w:val="009901F1"/>
    <w:rsid w:val="00990659"/>
    <w:rsid w:val="0099153D"/>
    <w:rsid w:val="009915A7"/>
    <w:rsid w:val="00992053"/>
    <w:rsid w:val="00992ECC"/>
    <w:rsid w:val="00993404"/>
    <w:rsid w:val="0099444F"/>
    <w:rsid w:val="009944BE"/>
    <w:rsid w:val="00994F01"/>
    <w:rsid w:val="0099558C"/>
    <w:rsid w:val="009956FF"/>
    <w:rsid w:val="00995D7B"/>
    <w:rsid w:val="00996BAC"/>
    <w:rsid w:val="00997E47"/>
    <w:rsid w:val="009A03CC"/>
    <w:rsid w:val="009A05F8"/>
    <w:rsid w:val="009A2FBD"/>
    <w:rsid w:val="009A325D"/>
    <w:rsid w:val="009A3E81"/>
    <w:rsid w:val="009A6C02"/>
    <w:rsid w:val="009A7283"/>
    <w:rsid w:val="009B3684"/>
    <w:rsid w:val="009B3720"/>
    <w:rsid w:val="009B3E65"/>
    <w:rsid w:val="009B4BCB"/>
    <w:rsid w:val="009B4F39"/>
    <w:rsid w:val="009B57D4"/>
    <w:rsid w:val="009B5F37"/>
    <w:rsid w:val="009B7304"/>
    <w:rsid w:val="009C208C"/>
    <w:rsid w:val="009C2629"/>
    <w:rsid w:val="009C3CA7"/>
    <w:rsid w:val="009C3F0F"/>
    <w:rsid w:val="009C45C2"/>
    <w:rsid w:val="009C5665"/>
    <w:rsid w:val="009C6060"/>
    <w:rsid w:val="009C6833"/>
    <w:rsid w:val="009C6C61"/>
    <w:rsid w:val="009C6F11"/>
    <w:rsid w:val="009D00C5"/>
    <w:rsid w:val="009D09B5"/>
    <w:rsid w:val="009D0A96"/>
    <w:rsid w:val="009D0C5F"/>
    <w:rsid w:val="009D1773"/>
    <w:rsid w:val="009D28EF"/>
    <w:rsid w:val="009D2945"/>
    <w:rsid w:val="009D34D3"/>
    <w:rsid w:val="009D5A7F"/>
    <w:rsid w:val="009D5E59"/>
    <w:rsid w:val="009D6E47"/>
    <w:rsid w:val="009D7CF2"/>
    <w:rsid w:val="009E1E84"/>
    <w:rsid w:val="009E27CB"/>
    <w:rsid w:val="009E2FA2"/>
    <w:rsid w:val="009E3FF0"/>
    <w:rsid w:val="009E5496"/>
    <w:rsid w:val="009E5E9B"/>
    <w:rsid w:val="009E7ECC"/>
    <w:rsid w:val="009E7F62"/>
    <w:rsid w:val="009F00E8"/>
    <w:rsid w:val="009F0179"/>
    <w:rsid w:val="009F1C9E"/>
    <w:rsid w:val="009F2822"/>
    <w:rsid w:val="009F29D4"/>
    <w:rsid w:val="009F2C23"/>
    <w:rsid w:val="009F3BE5"/>
    <w:rsid w:val="009F4CAC"/>
    <w:rsid w:val="009F5267"/>
    <w:rsid w:val="009F64CF"/>
    <w:rsid w:val="009F6762"/>
    <w:rsid w:val="00A00055"/>
    <w:rsid w:val="00A00EC0"/>
    <w:rsid w:val="00A01044"/>
    <w:rsid w:val="00A01EFD"/>
    <w:rsid w:val="00A0226E"/>
    <w:rsid w:val="00A0306F"/>
    <w:rsid w:val="00A03537"/>
    <w:rsid w:val="00A04F70"/>
    <w:rsid w:val="00A05B20"/>
    <w:rsid w:val="00A0603C"/>
    <w:rsid w:val="00A07C9D"/>
    <w:rsid w:val="00A10BAD"/>
    <w:rsid w:val="00A10BE0"/>
    <w:rsid w:val="00A10E1C"/>
    <w:rsid w:val="00A11676"/>
    <w:rsid w:val="00A11D0F"/>
    <w:rsid w:val="00A12B5A"/>
    <w:rsid w:val="00A130C4"/>
    <w:rsid w:val="00A136CA"/>
    <w:rsid w:val="00A13A87"/>
    <w:rsid w:val="00A140EC"/>
    <w:rsid w:val="00A1556F"/>
    <w:rsid w:val="00A159E0"/>
    <w:rsid w:val="00A15E93"/>
    <w:rsid w:val="00A16C52"/>
    <w:rsid w:val="00A17614"/>
    <w:rsid w:val="00A20EAB"/>
    <w:rsid w:val="00A213C2"/>
    <w:rsid w:val="00A24A1A"/>
    <w:rsid w:val="00A24D17"/>
    <w:rsid w:val="00A25BED"/>
    <w:rsid w:val="00A266E2"/>
    <w:rsid w:val="00A2716B"/>
    <w:rsid w:val="00A304B0"/>
    <w:rsid w:val="00A30790"/>
    <w:rsid w:val="00A31046"/>
    <w:rsid w:val="00A312C1"/>
    <w:rsid w:val="00A31316"/>
    <w:rsid w:val="00A323F0"/>
    <w:rsid w:val="00A32A3E"/>
    <w:rsid w:val="00A33076"/>
    <w:rsid w:val="00A334F5"/>
    <w:rsid w:val="00A344D1"/>
    <w:rsid w:val="00A35294"/>
    <w:rsid w:val="00A35579"/>
    <w:rsid w:val="00A35729"/>
    <w:rsid w:val="00A36E0D"/>
    <w:rsid w:val="00A36EB6"/>
    <w:rsid w:val="00A36ED4"/>
    <w:rsid w:val="00A37550"/>
    <w:rsid w:val="00A37F3A"/>
    <w:rsid w:val="00A404C9"/>
    <w:rsid w:val="00A40B58"/>
    <w:rsid w:val="00A411E2"/>
    <w:rsid w:val="00A4163E"/>
    <w:rsid w:val="00A419A9"/>
    <w:rsid w:val="00A419F3"/>
    <w:rsid w:val="00A4221F"/>
    <w:rsid w:val="00A4227D"/>
    <w:rsid w:val="00A42703"/>
    <w:rsid w:val="00A42824"/>
    <w:rsid w:val="00A44424"/>
    <w:rsid w:val="00A455C1"/>
    <w:rsid w:val="00A47ABE"/>
    <w:rsid w:val="00A50150"/>
    <w:rsid w:val="00A50913"/>
    <w:rsid w:val="00A51014"/>
    <w:rsid w:val="00A51D65"/>
    <w:rsid w:val="00A52022"/>
    <w:rsid w:val="00A525CB"/>
    <w:rsid w:val="00A527B8"/>
    <w:rsid w:val="00A534B0"/>
    <w:rsid w:val="00A53D59"/>
    <w:rsid w:val="00A54054"/>
    <w:rsid w:val="00A56011"/>
    <w:rsid w:val="00A5731F"/>
    <w:rsid w:val="00A575A1"/>
    <w:rsid w:val="00A60954"/>
    <w:rsid w:val="00A60D33"/>
    <w:rsid w:val="00A61120"/>
    <w:rsid w:val="00A6142B"/>
    <w:rsid w:val="00A62FEF"/>
    <w:rsid w:val="00A63441"/>
    <w:rsid w:val="00A645FE"/>
    <w:rsid w:val="00A64A6D"/>
    <w:rsid w:val="00A64C30"/>
    <w:rsid w:val="00A65B47"/>
    <w:rsid w:val="00A672EF"/>
    <w:rsid w:val="00A67368"/>
    <w:rsid w:val="00A676AE"/>
    <w:rsid w:val="00A7003D"/>
    <w:rsid w:val="00A711FA"/>
    <w:rsid w:val="00A72733"/>
    <w:rsid w:val="00A72D89"/>
    <w:rsid w:val="00A73131"/>
    <w:rsid w:val="00A74293"/>
    <w:rsid w:val="00A75169"/>
    <w:rsid w:val="00A7569D"/>
    <w:rsid w:val="00A75ABD"/>
    <w:rsid w:val="00A76C6A"/>
    <w:rsid w:val="00A771BE"/>
    <w:rsid w:val="00A775B6"/>
    <w:rsid w:val="00A81805"/>
    <w:rsid w:val="00A81965"/>
    <w:rsid w:val="00A819D2"/>
    <w:rsid w:val="00A82438"/>
    <w:rsid w:val="00A82DD9"/>
    <w:rsid w:val="00A82E59"/>
    <w:rsid w:val="00A82EBD"/>
    <w:rsid w:val="00A840D0"/>
    <w:rsid w:val="00A8444D"/>
    <w:rsid w:val="00A854F5"/>
    <w:rsid w:val="00A85606"/>
    <w:rsid w:val="00A8774C"/>
    <w:rsid w:val="00A87CCE"/>
    <w:rsid w:val="00A93A4B"/>
    <w:rsid w:val="00A94496"/>
    <w:rsid w:val="00A94A87"/>
    <w:rsid w:val="00A96FD3"/>
    <w:rsid w:val="00A97EB0"/>
    <w:rsid w:val="00AA0620"/>
    <w:rsid w:val="00AA0804"/>
    <w:rsid w:val="00AA11E0"/>
    <w:rsid w:val="00AA34F4"/>
    <w:rsid w:val="00AA4129"/>
    <w:rsid w:val="00AA5F6E"/>
    <w:rsid w:val="00AA6A31"/>
    <w:rsid w:val="00AB0B95"/>
    <w:rsid w:val="00AB7D85"/>
    <w:rsid w:val="00AB7F93"/>
    <w:rsid w:val="00AC0099"/>
    <w:rsid w:val="00AC058E"/>
    <w:rsid w:val="00AC0FF2"/>
    <w:rsid w:val="00AC181F"/>
    <w:rsid w:val="00AC1EC8"/>
    <w:rsid w:val="00AC258A"/>
    <w:rsid w:val="00AC4411"/>
    <w:rsid w:val="00AC44EC"/>
    <w:rsid w:val="00AC5C5F"/>
    <w:rsid w:val="00AC5D8C"/>
    <w:rsid w:val="00AC5F44"/>
    <w:rsid w:val="00AC6FB7"/>
    <w:rsid w:val="00AC7DC0"/>
    <w:rsid w:val="00AD0BB4"/>
    <w:rsid w:val="00AD268E"/>
    <w:rsid w:val="00AD3D95"/>
    <w:rsid w:val="00AD5CA8"/>
    <w:rsid w:val="00AD74FF"/>
    <w:rsid w:val="00AE2120"/>
    <w:rsid w:val="00AE4AD2"/>
    <w:rsid w:val="00AE4BFC"/>
    <w:rsid w:val="00AE4EA3"/>
    <w:rsid w:val="00AE5CC7"/>
    <w:rsid w:val="00AF0495"/>
    <w:rsid w:val="00AF0B82"/>
    <w:rsid w:val="00AF16ED"/>
    <w:rsid w:val="00AF1ED6"/>
    <w:rsid w:val="00AF2CB7"/>
    <w:rsid w:val="00AF42EC"/>
    <w:rsid w:val="00AF5621"/>
    <w:rsid w:val="00AF5879"/>
    <w:rsid w:val="00AF5DBC"/>
    <w:rsid w:val="00AF6533"/>
    <w:rsid w:val="00AF6F9A"/>
    <w:rsid w:val="00AF7A08"/>
    <w:rsid w:val="00B02BAC"/>
    <w:rsid w:val="00B0319B"/>
    <w:rsid w:val="00B033D7"/>
    <w:rsid w:val="00B03407"/>
    <w:rsid w:val="00B04027"/>
    <w:rsid w:val="00B04286"/>
    <w:rsid w:val="00B047DC"/>
    <w:rsid w:val="00B05AA8"/>
    <w:rsid w:val="00B06DDC"/>
    <w:rsid w:val="00B07781"/>
    <w:rsid w:val="00B07AD1"/>
    <w:rsid w:val="00B11F6E"/>
    <w:rsid w:val="00B136FF"/>
    <w:rsid w:val="00B13F5C"/>
    <w:rsid w:val="00B14CEF"/>
    <w:rsid w:val="00B14E31"/>
    <w:rsid w:val="00B16D44"/>
    <w:rsid w:val="00B17698"/>
    <w:rsid w:val="00B20116"/>
    <w:rsid w:val="00B20192"/>
    <w:rsid w:val="00B20981"/>
    <w:rsid w:val="00B20A93"/>
    <w:rsid w:val="00B20FFC"/>
    <w:rsid w:val="00B22093"/>
    <w:rsid w:val="00B2301C"/>
    <w:rsid w:val="00B24019"/>
    <w:rsid w:val="00B24C0F"/>
    <w:rsid w:val="00B2522D"/>
    <w:rsid w:val="00B256EF"/>
    <w:rsid w:val="00B26BA8"/>
    <w:rsid w:val="00B2755F"/>
    <w:rsid w:val="00B313DD"/>
    <w:rsid w:val="00B3181C"/>
    <w:rsid w:val="00B32023"/>
    <w:rsid w:val="00B33B85"/>
    <w:rsid w:val="00B33E69"/>
    <w:rsid w:val="00B34E1C"/>
    <w:rsid w:val="00B352F4"/>
    <w:rsid w:val="00B35CB8"/>
    <w:rsid w:val="00B36E41"/>
    <w:rsid w:val="00B4020D"/>
    <w:rsid w:val="00B410EA"/>
    <w:rsid w:val="00B4154C"/>
    <w:rsid w:val="00B416C1"/>
    <w:rsid w:val="00B431DA"/>
    <w:rsid w:val="00B438DC"/>
    <w:rsid w:val="00B43E4F"/>
    <w:rsid w:val="00B43EF7"/>
    <w:rsid w:val="00B44502"/>
    <w:rsid w:val="00B45830"/>
    <w:rsid w:val="00B46619"/>
    <w:rsid w:val="00B46736"/>
    <w:rsid w:val="00B468D5"/>
    <w:rsid w:val="00B4716D"/>
    <w:rsid w:val="00B471C6"/>
    <w:rsid w:val="00B47EE7"/>
    <w:rsid w:val="00B47EEA"/>
    <w:rsid w:val="00B51D01"/>
    <w:rsid w:val="00B52162"/>
    <w:rsid w:val="00B525F0"/>
    <w:rsid w:val="00B52BEB"/>
    <w:rsid w:val="00B533B2"/>
    <w:rsid w:val="00B53A88"/>
    <w:rsid w:val="00B54110"/>
    <w:rsid w:val="00B55A6A"/>
    <w:rsid w:val="00B55CEC"/>
    <w:rsid w:val="00B576C4"/>
    <w:rsid w:val="00B57AA5"/>
    <w:rsid w:val="00B61168"/>
    <w:rsid w:val="00B611A7"/>
    <w:rsid w:val="00B65020"/>
    <w:rsid w:val="00B652EC"/>
    <w:rsid w:val="00B66A9E"/>
    <w:rsid w:val="00B67F1C"/>
    <w:rsid w:val="00B72AD5"/>
    <w:rsid w:val="00B72FE2"/>
    <w:rsid w:val="00B747B0"/>
    <w:rsid w:val="00B76663"/>
    <w:rsid w:val="00B7754A"/>
    <w:rsid w:val="00B84170"/>
    <w:rsid w:val="00B84E79"/>
    <w:rsid w:val="00B853BA"/>
    <w:rsid w:val="00B86947"/>
    <w:rsid w:val="00B86F7C"/>
    <w:rsid w:val="00B8762F"/>
    <w:rsid w:val="00B879A2"/>
    <w:rsid w:val="00B87CC4"/>
    <w:rsid w:val="00B91E09"/>
    <w:rsid w:val="00B92CFC"/>
    <w:rsid w:val="00B92E7B"/>
    <w:rsid w:val="00B934F7"/>
    <w:rsid w:val="00B935BF"/>
    <w:rsid w:val="00B940FF"/>
    <w:rsid w:val="00B94310"/>
    <w:rsid w:val="00B94F76"/>
    <w:rsid w:val="00B9503F"/>
    <w:rsid w:val="00B95B49"/>
    <w:rsid w:val="00B9733F"/>
    <w:rsid w:val="00B975E5"/>
    <w:rsid w:val="00B977C6"/>
    <w:rsid w:val="00B97F3D"/>
    <w:rsid w:val="00B97F62"/>
    <w:rsid w:val="00BA0A4A"/>
    <w:rsid w:val="00BA1D06"/>
    <w:rsid w:val="00BA21D1"/>
    <w:rsid w:val="00BA2365"/>
    <w:rsid w:val="00BA30ED"/>
    <w:rsid w:val="00BA337B"/>
    <w:rsid w:val="00BA345C"/>
    <w:rsid w:val="00BA3C8B"/>
    <w:rsid w:val="00BA4167"/>
    <w:rsid w:val="00BA4F04"/>
    <w:rsid w:val="00BA4F14"/>
    <w:rsid w:val="00BA6868"/>
    <w:rsid w:val="00BB32F8"/>
    <w:rsid w:val="00BB40BE"/>
    <w:rsid w:val="00BB4F4C"/>
    <w:rsid w:val="00BB528D"/>
    <w:rsid w:val="00BB567A"/>
    <w:rsid w:val="00BB5D53"/>
    <w:rsid w:val="00BB6279"/>
    <w:rsid w:val="00BC0BC7"/>
    <w:rsid w:val="00BC0C3A"/>
    <w:rsid w:val="00BC1AB8"/>
    <w:rsid w:val="00BC2170"/>
    <w:rsid w:val="00BC31D4"/>
    <w:rsid w:val="00BC3F76"/>
    <w:rsid w:val="00BC534E"/>
    <w:rsid w:val="00BC53DE"/>
    <w:rsid w:val="00BC5A7A"/>
    <w:rsid w:val="00BC7373"/>
    <w:rsid w:val="00BC7F84"/>
    <w:rsid w:val="00BD0A2C"/>
    <w:rsid w:val="00BD0E89"/>
    <w:rsid w:val="00BD1ADB"/>
    <w:rsid w:val="00BD1D4D"/>
    <w:rsid w:val="00BD36FB"/>
    <w:rsid w:val="00BD3C9F"/>
    <w:rsid w:val="00BD3E37"/>
    <w:rsid w:val="00BD4BDB"/>
    <w:rsid w:val="00BD4F69"/>
    <w:rsid w:val="00BD6E09"/>
    <w:rsid w:val="00BD7156"/>
    <w:rsid w:val="00BE0491"/>
    <w:rsid w:val="00BE0A4D"/>
    <w:rsid w:val="00BE2C29"/>
    <w:rsid w:val="00BE376F"/>
    <w:rsid w:val="00BE49D3"/>
    <w:rsid w:val="00BE6233"/>
    <w:rsid w:val="00BE68FF"/>
    <w:rsid w:val="00BE6C81"/>
    <w:rsid w:val="00BF4ADD"/>
    <w:rsid w:val="00BF5376"/>
    <w:rsid w:val="00BF5962"/>
    <w:rsid w:val="00BF6233"/>
    <w:rsid w:val="00BF62E7"/>
    <w:rsid w:val="00BF6B4D"/>
    <w:rsid w:val="00BF75E6"/>
    <w:rsid w:val="00C006A6"/>
    <w:rsid w:val="00C0173D"/>
    <w:rsid w:val="00C0196D"/>
    <w:rsid w:val="00C01B35"/>
    <w:rsid w:val="00C01F98"/>
    <w:rsid w:val="00C01FB4"/>
    <w:rsid w:val="00C039D1"/>
    <w:rsid w:val="00C03A5B"/>
    <w:rsid w:val="00C045CC"/>
    <w:rsid w:val="00C055D8"/>
    <w:rsid w:val="00C05BA1"/>
    <w:rsid w:val="00C07DC0"/>
    <w:rsid w:val="00C1027A"/>
    <w:rsid w:val="00C11E32"/>
    <w:rsid w:val="00C12B80"/>
    <w:rsid w:val="00C130F3"/>
    <w:rsid w:val="00C1322A"/>
    <w:rsid w:val="00C137A6"/>
    <w:rsid w:val="00C13C36"/>
    <w:rsid w:val="00C146FD"/>
    <w:rsid w:val="00C15C6E"/>
    <w:rsid w:val="00C16552"/>
    <w:rsid w:val="00C17011"/>
    <w:rsid w:val="00C21D95"/>
    <w:rsid w:val="00C2404C"/>
    <w:rsid w:val="00C2509F"/>
    <w:rsid w:val="00C2632C"/>
    <w:rsid w:val="00C26FA3"/>
    <w:rsid w:val="00C272F9"/>
    <w:rsid w:val="00C27B77"/>
    <w:rsid w:val="00C3088D"/>
    <w:rsid w:val="00C31BFD"/>
    <w:rsid w:val="00C32456"/>
    <w:rsid w:val="00C32A00"/>
    <w:rsid w:val="00C33271"/>
    <w:rsid w:val="00C34CD2"/>
    <w:rsid w:val="00C36DD0"/>
    <w:rsid w:val="00C37F8D"/>
    <w:rsid w:val="00C4027C"/>
    <w:rsid w:val="00C40EE1"/>
    <w:rsid w:val="00C414EB"/>
    <w:rsid w:val="00C41E5C"/>
    <w:rsid w:val="00C427FD"/>
    <w:rsid w:val="00C42E5F"/>
    <w:rsid w:val="00C433C7"/>
    <w:rsid w:val="00C435BA"/>
    <w:rsid w:val="00C44295"/>
    <w:rsid w:val="00C450F4"/>
    <w:rsid w:val="00C4540A"/>
    <w:rsid w:val="00C462FB"/>
    <w:rsid w:val="00C46868"/>
    <w:rsid w:val="00C4725B"/>
    <w:rsid w:val="00C47B36"/>
    <w:rsid w:val="00C50539"/>
    <w:rsid w:val="00C5079A"/>
    <w:rsid w:val="00C50A98"/>
    <w:rsid w:val="00C51BDC"/>
    <w:rsid w:val="00C52E73"/>
    <w:rsid w:val="00C52ECA"/>
    <w:rsid w:val="00C53081"/>
    <w:rsid w:val="00C55FC0"/>
    <w:rsid w:val="00C572B4"/>
    <w:rsid w:val="00C603A4"/>
    <w:rsid w:val="00C6092B"/>
    <w:rsid w:val="00C611F6"/>
    <w:rsid w:val="00C62157"/>
    <w:rsid w:val="00C62CDD"/>
    <w:rsid w:val="00C62FCA"/>
    <w:rsid w:val="00C6319C"/>
    <w:rsid w:val="00C635ED"/>
    <w:rsid w:val="00C63B3E"/>
    <w:rsid w:val="00C64CEF"/>
    <w:rsid w:val="00C6571C"/>
    <w:rsid w:val="00C66F6D"/>
    <w:rsid w:val="00C678C4"/>
    <w:rsid w:val="00C71974"/>
    <w:rsid w:val="00C73A82"/>
    <w:rsid w:val="00C73CDC"/>
    <w:rsid w:val="00C7505E"/>
    <w:rsid w:val="00C75B0E"/>
    <w:rsid w:val="00C75F34"/>
    <w:rsid w:val="00C7633E"/>
    <w:rsid w:val="00C76A0B"/>
    <w:rsid w:val="00C77AA2"/>
    <w:rsid w:val="00C8091A"/>
    <w:rsid w:val="00C82765"/>
    <w:rsid w:val="00C82F15"/>
    <w:rsid w:val="00C83A51"/>
    <w:rsid w:val="00C8499C"/>
    <w:rsid w:val="00C84C04"/>
    <w:rsid w:val="00C84F84"/>
    <w:rsid w:val="00C852AB"/>
    <w:rsid w:val="00C859FB"/>
    <w:rsid w:val="00C85EAD"/>
    <w:rsid w:val="00C865EC"/>
    <w:rsid w:val="00C86F83"/>
    <w:rsid w:val="00C90AF3"/>
    <w:rsid w:val="00C91C04"/>
    <w:rsid w:val="00C933E0"/>
    <w:rsid w:val="00C9647C"/>
    <w:rsid w:val="00CA0014"/>
    <w:rsid w:val="00CA19DF"/>
    <w:rsid w:val="00CA1B0F"/>
    <w:rsid w:val="00CA298B"/>
    <w:rsid w:val="00CA3D86"/>
    <w:rsid w:val="00CA3F1E"/>
    <w:rsid w:val="00CA4984"/>
    <w:rsid w:val="00CA4AA8"/>
    <w:rsid w:val="00CA4E46"/>
    <w:rsid w:val="00CA5596"/>
    <w:rsid w:val="00CB1085"/>
    <w:rsid w:val="00CB25F8"/>
    <w:rsid w:val="00CB3031"/>
    <w:rsid w:val="00CB3BCD"/>
    <w:rsid w:val="00CB4BDA"/>
    <w:rsid w:val="00CB4D2F"/>
    <w:rsid w:val="00CB5E31"/>
    <w:rsid w:val="00CB5F61"/>
    <w:rsid w:val="00CB6454"/>
    <w:rsid w:val="00CB67E0"/>
    <w:rsid w:val="00CB7130"/>
    <w:rsid w:val="00CB7C0A"/>
    <w:rsid w:val="00CC0D6F"/>
    <w:rsid w:val="00CC0E4A"/>
    <w:rsid w:val="00CC13E3"/>
    <w:rsid w:val="00CC1F65"/>
    <w:rsid w:val="00CC346D"/>
    <w:rsid w:val="00CC34A6"/>
    <w:rsid w:val="00CC38C1"/>
    <w:rsid w:val="00CC413C"/>
    <w:rsid w:val="00CC4338"/>
    <w:rsid w:val="00CC5083"/>
    <w:rsid w:val="00CC5B04"/>
    <w:rsid w:val="00CC5E7C"/>
    <w:rsid w:val="00CD0EEB"/>
    <w:rsid w:val="00CD167F"/>
    <w:rsid w:val="00CD265F"/>
    <w:rsid w:val="00CD2D48"/>
    <w:rsid w:val="00CD3285"/>
    <w:rsid w:val="00CD3A45"/>
    <w:rsid w:val="00CD3F3D"/>
    <w:rsid w:val="00CD5267"/>
    <w:rsid w:val="00CD5DCF"/>
    <w:rsid w:val="00CD64B5"/>
    <w:rsid w:val="00CD7BF0"/>
    <w:rsid w:val="00CE0D9D"/>
    <w:rsid w:val="00CE22B7"/>
    <w:rsid w:val="00CE34EB"/>
    <w:rsid w:val="00CE3657"/>
    <w:rsid w:val="00CE398E"/>
    <w:rsid w:val="00CE3CB0"/>
    <w:rsid w:val="00CE539D"/>
    <w:rsid w:val="00CE5634"/>
    <w:rsid w:val="00CE5935"/>
    <w:rsid w:val="00CE66CC"/>
    <w:rsid w:val="00CE68CF"/>
    <w:rsid w:val="00CE6B47"/>
    <w:rsid w:val="00CE6D33"/>
    <w:rsid w:val="00CE7236"/>
    <w:rsid w:val="00CF5AF5"/>
    <w:rsid w:val="00CF5F35"/>
    <w:rsid w:val="00CF65FE"/>
    <w:rsid w:val="00CF7BFB"/>
    <w:rsid w:val="00D01188"/>
    <w:rsid w:val="00D01E9A"/>
    <w:rsid w:val="00D0304D"/>
    <w:rsid w:val="00D05CD6"/>
    <w:rsid w:val="00D10720"/>
    <w:rsid w:val="00D10DAC"/>
    <w:rsid w:val="00D1149D"/>
    <w:rsid w:val="00D12511"/>
    <w:rsid w:val="00D13F2A"/>
    <w:rsid w:val="00D144E8"/>
    <w:rsid w:val="00D15524"/>
    <w:rsid w:val="00D163EB"/>
    <w:rsid w:val="00D168A7"/>
    <w:rsid w:val="00D20173"/>
    <w:rsid w:val="00D212CF"/>
    <w:rsid w:val="00D21B2B"/>
    <w:rsid w:val="00D2241B"/>
    <w:rsid w:val="00D25414"/>
    <w:rsid w:val="00D2760D"/>
    <w:rsid w:val="00D27E6E"/>
    <w:rsid w:val="00D3002A"/>
    <w:rsid w:val="00D30C52"/>
    <w:rsid w:val="00D31B07"/>
    <w:rsid w:val="00D32330"/>
    <w:rsid w:val="00D341DB"/>
    <w:rsid w:val="00D34683"/>
    <w:rsid w:val="00D35009"/>
    <w:rsid w:val="00D35427"/>
    <w:rsid w:val="00D35B46"/>
    <w:rsid w:val="00D37EC0"/>
    <w:rsid w:val="00D4017A"/>
    <w:rsid w:val="00D403F3"/>
    <w:rsid w:val="00D40684"/>
    <w:rsid w:val="00D43C24"/>
    <w:rsid w:val="00D43CFE"/>
    <w:rsid w:val="00D45B54"/>
    <w:rsid w:val="00D462B3"/>
    <w:rsid w:val="00D46351"/>
    <w:rsid w:val="00D46454"/>
    <w:rsid w:val="00D464B8"/>
    <w:rsid w:val="00D46720"/>
    <w:rsid w:val="00D469FD"/>
    <w:rsid w:val="00D46D86"/>
    <w:rsid w:val="00D47BB4"/>
    <w:rsid w:val="00D47D50"/>
    <w:rsid w:val="00D5051E"/>
    <w:rsid w:val="00D51EA4"/>
    <w:rsid w:val="00D51EAF"/>
    <w:rsid w:val="00D52346"/>
    <w:rsid w:val="00D5286A"/>
    <w:rsid w:val="00D52F6C"/>
    <w:rsid w:val="00D53B99"/>
    <w:rsid w:val="00D53DF7"/>
    <w:rsid w:val="00D54711"/>
    <w:rsid w:val="00D54D57"/>
    <w:rsid w:val="00D54EAC"/>
    <w:rsid w:val="00D55169"/>
    <w:rsid w:val="00D56F7C"/>
    <w:rsid w:val="00D5720B"/>
    <w:rsid w:val="00D608E4"/>
    <w:rsid w:val="00D61AF7"/>
    <w:rsid w:val="00D61D9A"/>
    <w:rsid w:val="00D621B3"/>
    <w:rsid w:val="00D625C0"/>
    <w:rsid w:val="00D62CFB"/>
    <w:rsid w:val="00D6321F"/>
    <w:rsid w:val="00D63C65"/>
    <w:rsid w:val="00D64629"/>
    <w:rsid w:val="00D65515"/>
    <w:rsid w:val="00D66767"/>
    <w:rsid w:val="00D6735F"/>
    <w:rsid w:val="00D67B66"/>
    <w:rsid w:val="00D7030F"/>
    <w:rsid w:val="00D760DA"/>
    <w:rsid w:val="00D76162"/>
    <w:rsid w:val="00D76400"/>
    <w:rsid w:val="00D76AF3"/>
    <w:rsid w:val="00D76C2E"/>
    <w:rsid w:val="00D76E23"/>
    <w:rsid w:val="00D8040C"/>
    <w:rsid w:val="00D81A58"/>
    <w:rsid w:val="00D82777"/>
    <w:rsid w:val="00D839AF"/>
    <w:rsid w:val="00D83A1E"/>
    <w:rsid w:val="00D843C9"/>
    <w:rsid w:val="00D859A8"/>
    <w:rsid w:val="00D86AFF"/>
    <w:rsid w:val="00D86B32"/>
    <w:rsid w:val="00D86C5C"/>
    <w:rsid w:val="00D87547"/>
    <w:rsid w:val="00D8787A"/>
    <w:rsid w:val="00D91AF8"/>
    <w:rsid w:val="00D92294"/>
    <w:rsid w:val="00D95291"/>
    <w:rsid w:val="00D95EF5"/>
    <w:rsid w:val="00D96DE6"/>
    <w:rsid w:val="00D97C49"/>
    <w:rsid w:val="00DA021B"/>
    <w:rsid w:val="00DA190D"/>
    <w:rsid w:val="00DA361E"/>
    <w:rsid w:val="00DA389F"/>
    <w:rsid w:val="00DA6FAA"/>
    <w:rsid w:val="00DA7771"/>
    <w:rsid w:val="00DA779E"/>
    <w:rsid w:val="00DB03D9"/>
    <w:rsid w:val="00DB057A"/>
    <w:rsid w:val="00DB0584"/>
    <w:rsid w:val="00DB2826"/>
    <w:rsid w:val="00DB2A02"/>
    <w:rsid w:val="00DB38A0"/>
    <w:rsid w:val="00DB3C55"/>
    <w:rsid w:val="00DB553B"/>
    <w:rsid w:val="00DB6207"/>
    <w:rsid w:val="00DB7823"/>
    <w:rsid w:val="00DB791F"/>
    <w:rsid w:val="00DC0338"/>
    <w:rsid w:val="00DC0813"/>
    <w:rsid w:val="00DC17B9"/>
    <w:rsid w:val="00DC236B"/>
    <w:rsid w:val="00DC23AD"/>
    <w:rsid w:val="00DC377C"/>
    <w:rsid w:val="00DC440C"/>
    <w:rsid w:val="00DC49A6"/>
    <w:rsid w:val="00DC4D05"/>
    <w:rsid w:val="00DC4D34"/>
    <w:rsid w:val="00DC511C"/>
    <w:rsid w:val="00DC6BE0"/>
    <w:rsid w:val="00DC745E"/>
    <w:rsid w:val="00DC784B"/>
    <w:rsid w:val="00DD091D"/>
    <w:rsid w:val="00DD0D11"/>
    <w:rsid w:val="00DD0E6E"/>
    <w:rsid w:val="00DD13B0"/>
    <w:rsid w:val="00DD26F1"/>
    <w:rsid w:val="00DD2E65"/>
    <w:rsid w:val="00DD3F6E"/>
    <w:rsid w:val="00DD4CDB"/>
    <w:rsid w:val="00DD59C9"/>
    <w:rsid w:val="00DD63D3"/>
    <w:rsid w:val="00DD6925"/>
    <w:rsid w:val="00DD6EE2"/>
    <w:rsid w:val="00DD7F9F"/>
    <w:rsid w:val="00DE0516"/>
    <w:rsid w:val="00DE0A92"/>
    <w:rsid w:val="00DE0B8F"/>
    <w:rsid w:val="00DE1A05"/>
    <w:rsid w:val="00DE3561"/>
    <w:rsid w:val="00DE3CE0"/>
    <w:rsid w:val="00DE3FB6"/>
    <w:rsid w:val="00DE41CD"/>
    <w:rsid w:val="00DE683D"/>
    <w:rsid w:val="00DE692B"/>
    <w:rsid w:val="00DE69DF"/>
    <w:rsid w:val="00DE7C66"/>
    <w:rsid w:val="00DF0203"/>
    <w:rsid w:val="00DF0FF3"/>
    <w:rsid w:val="00DF1554"/>
    <w:rsid w:val="00DF18CB"/>
    <w:rsid w:val="00DF33B6"/>
    <w:rsid w:val="00DF372D"/>
    <w:rsid w:val="00DF3D99"/>
    <w:rsid w:val="00DF3DE4"/>
    <w:rsid w:val="00DF462A"/>
    <w:rsid w:val="00DF59CB"/>
    <w:rsid w:val="00DF5B3D"/>
    <w:rsid w:val="00DF6112"/>
    <w:rsid w:val="00DF61A8"/>
    <w:rsid w:val="00DF6588"/>
    <w:rsid w:val="00DF717C"/>
    <w:rsid w:val="00DF75CC"/>
    <w:rsid w:val="00DF78DB"/>
    <w:rsid w:val="00E0032D"/>
    <w:rsid w:val="00E019B0"/>
    <w:rsid w:val="00E029BC"/>
    <w:rsid w:val="00E03DC7"/>
    <w:rsid w:val="00E0451F"/>
    <w:rsid w:val="00E04A15"/>
    <w:rsid w:val="00E04C36"/>
    <w:rsid w:val="00E05018"/>
    <w:rsid w:val="00E060ED"/>
    <w:rsid w:val="00E07ED1"/>
    <w:rsid w:val="00E10F11"/>
    <w:rsid w:val="00E11979"/>
    <w:rsid w:val="00E12214"/>
    <w:rsid w:val="00E124FB"/>
    <w:rsid w:val="00E136E5"/>
    <w:rsid w:val="00E13C47"/>
    <w:rsid w:val="00E142FF"/>
    <w:rsid w:val="00E1526F"/>
    <w:rsid w:val="00E160FF"/>
    <w:rsid w:val="00E16248"/>
    <w:rsid w:val="00E20B7B"/>
    <w:rsid w:val="00E21ACB"/>
    <w:rsid w:val="00E21BD0"/>
    <w:rsid w:val="00E21EDB"/>
    <w:rsid w:val="00E221DF"/>
    <w:rsid w:val="00E226E6"/>
    <w:rsid w:val="00E24328"/>
    <w:rsid w:val="00E2471B"/>
    <w:rsid w:val="00E24A96"/>
    <w:rsid w:val="00E2591E"/>
    <w:rsid w:val="00E26B21"/>
    <w:rsid w:val="00E27030"/>
    <w:rsid w:val="00E30F98"/>
    <w:rsid w:val="00E32885"/>
    <w:rsid w:val="00E33856"/>
    <w:rsid w:val="00E33B73"/>
    <w:rsid w:val="00E33B89"/>
    <w:rsid w:val="00E33DB3"/>
    <w:rsid w:val="00E4056A"/>
    <w:rsid w:val="00E40C1E"/>
    <w:rsid w:val="00E40ED1"/>
    <w:rsid w:val="00E42765"/>
    <w:rsid w:val="00E433A5"/>
    <w:rsid w:val="00E43B18"/>
    <w:rsid w:val="00E43E76"/>
    <w:rsid w:val="00E451F4"/>
    <w:rsid w:val="00E46114"/>
    <w:rsid w:val="00E508B8"/>
    <w:rsid w:val="00E50A24"/>
    <w:rsid w:val="00E50A76"/>
    <w:rsid w:val="00E51F95"/>
    <w:rsid w:val="00E52423"/>
    <w:rsid w:val="00E53AB7"/>
    <w:rsid w:val="00E53E38"/>
    <w:rsid w:val="00E544D2"/>
    <w:rsid w:val="00E54BA6"/>
    <w:rsid w:val="00E54DE6"/>
    <w:rsid w:val="00E55E06"/>
    <w:rsid w:val="00E57B2A"/>
    <w:rsid w:val="00E6189E"/>
    <w:rsid w:val="00E619DC"/>
    <w:rsid w:val="00E61F9A"/>
    <w:rsid w:val="00E63479"/>
    <w:rsid w:val="00E64937"/>
    <w:rsid w:val="00E64B7F"/>
    <w:rsid w:val="00E66719"/>
    <w:rsid w:val="00E66815"/>
    <w:rsid w:val="00E70F15"/>
    <w:rsid w:val="00E71E8E"/>
    <w:rsid w:val="00E73145"/>
    <w:rsid w:val="00E73D71"/>
    <w:rsid w:val="00E73E51"/>
    <w:rsid w:val="00E74AC4"/>
    <w:rsid w:val="00E754F1"/>
    <w:rsid w:val="00E75A9A"/>
    <w:rsid w:val="00E75D85"/>
    <w:rsid w:val="00E762D8"/>
    <w:rsid w:val="00E76F42"/>
    <w:rsid w:val="00E77A25"/>
    <w:rsid w:val="00E77E65"/>
    <w:rsid w:val="00E80665"/>
    <w:rsid w:val="00E814F3"/>
    <w:rsid w:val="00E81A8E"/>
    <w:rsid w:val="00E81FF5"/>
    <w:rsid w:val="00E83E05"/>
    <w:rsid w:val="00E84D12"/>
    <w:rsid w:val="00E84EA9"/>
    <w:rsid w:val="00E84FF9"/>
    <w:rsid w:val="00E857CA"/>
    <w:rsid w:val="00E86806"/>
    <w:rsid w:val="00E87C5C"/>
    <w:rsid w:val="00E92761"/>
    <w:rsid w:val="00E92D41"/>
    <w:rsid w:val="00E937A7"/>
    <w:rsid w:val="00E93825"/>
    <w:rsid w:val="00E93B75"/>
    <w:rsid w:val="00E94361"/>
    <w:rsid w:val="00E96256"/>
    <w:rsid w:val="00E96695"/>
    <w:rsid w:val="00E967FA"/>
    <w:rsid w:val="00E96BBF"/>
    <w:rsid w:val="00E972A6"/>
    <w:rsid w:val="00E9742F"/>
    <w:rsid w:val="00E97F48"/>
    <w:rsid w:val="00EA09A2"/>
    <w:rsid w:val="00EA0E15"/>
    <w:rsid w:val="00EA0ECB"/>
    <w:rsid w:val="00EA23DD"/>
    <w:rsid w:val="00EA411E"/>
    <w:rsid w:val="00EA6213"/>
    <w:rsid w:val="00EA69E6"/>
    <w:rsid w:val="00EA6BEA"/>
    <w:rsid w:val="00EA6FA5"/>
    <w:rsid w:val="00EB252C"/>
    <w:rsid w:val="00EB6204"/>
    <w:rsid w:val="00EB7306"/>
    <w:rsid w:val="00EC0DC3"/>
    <w:rsid w:val="00EC1C0F"/>
    <w:rsid w:val="00EC53D5"/>
    <w:rsid w:val="00EC6183"/>
    <w:rsid w:val="00EC61E7"/>
    <w:rsid w:val="00EC6724"/>
    <w:rsid w:val="00EC7003"/>
    <w:rsid w:val="00ED12FD"/>
    <w:rsid w:val="00ED1FDB"/>
    <w:rsid w:val="00ED2674"/>
    <w:rsid w:val="00ED3ED5"/>
    <w:rsid w:val="00ED47D1"/>
    <w:rsid w:val="00ED4DAA"/>
    <w:rsid w:val="00ED6D84"/>
    <w:rsid w:val="00ED734A"/>
    <w:rsid w:val="00ED7523"/>
    <w:rsid w:val="00EE0F46"/>
    <w:rsid w:val="00EE13D0"/>
    <w:rsid w:val="00EE176A"/>
    <w:rsid w:val="00EE1DEB"/>
    <w:rsid w:val="00EE26D5"/>
    <w:rsid w:val="00EE3467"/>
    <w:rsid w:val="00EE4CC0"/>
    <w:rsid w:val="00EE5542"/>
    <w:rsid w:val="00EE59B4"/>
    <w:rsid w:val="00EE63B1"/>
    <w:rsid w:val="00EE6576"/>
    <w:rsid w:val="00EE66D2"/>
    <w:rsid w:val="00EE6ADB"/>
    <w:rsid w:val="00EE6CFA"/>
    <w:rsid w:val="00EF0D23"/>
    <w:rsid w:val="00EF1A9B"/>
    <w:rsid w:val="00EF1D8C"/>
    <w:rsid w:val="00EF24CD"/>
    <w:rsid w:val="00EF3316"/>
    <w:rsid w:val="00EF39AD"/>
    <w:rsid w:val="00EF7281"/>
    <w:rsid w:val="00F013B5"/>
    <w:rsid w:val="00F01465"/>
    <w:rsid w:val="00F01B3F"/>
    <w:rsid w:val="00F01CD3"/>
    <w:rsid w:val="00F02E0C"/>
    <w:rsid w:val="00F035CB"/>
    <w:rsid w:val="00F059AE"/>
    <w:rsid w:val="00F0633A"/>
    <w:rsid w:val="00F0652C"/>
    <w:rsid w:val="00F0666B"/>
    <w:rsid w:val="00F06B83"/>
    <w:rsid w:val="00F06CED"/>
    <w:rsid w:val="00F07151"/>
    <w:rsid w:val="00F07EAA"/>
    <w:rsid w:val="00F106D5"/>
    <w:rsid w:val="00F114B6"/>
    <w:rsid w:val="00F11CDE"/>
    <w:rsid w:val="00F121C9"/>
    <w:rsid w:val="00F1399D"/>
    <w:rsid w:val="00F13BF1"/>
    <w:rsid w:val="00F13F54"/>
    <w:rsid w:val="00F14F12"/>
    <w:rsid w:val="00F15DFF"/>
    <w:rsid w:val="00F16157"/>
    <w:rsid w:val="00F169CB"/>
    <w:rsid w:val="00F17B2F"/>
    <w:rsid w:val="00F17DCA"/>
    <w:rsid w:val="00F203AC"/>
    <w:rsid w:val="00F20836"/>
    <w:rsid w:val="00F21818"/>
    <w:rsid w:val="00F21949"/>
    <w:rsid w:val="00F21B0D"/>
    <w:rsid w:val="00F25609"/>
    <w:rsid w:val="00F25C83"/>
    <w:rsid w:val="00F267EC"/>
    <w:rsid w:val="00F26B2B"/>
    <w:rsid w:val="00F33550"/>
    <w:rsid w:val="00F34443"/>
    <w:rsid w:val="00F4253E"/>
    <w:rsid w:val="00F42A36"/>
    <w:rsid w:val="00F431D2"/>
    <w:rsid w:val="00F4464B"/>
    <w:rsid w:val="00F4472B"/>
    <w:rsid w:val="00F47142"/>
    <w:rsid w:val="00F518A4"/>
    <w:rsid w:val="00F51F9C"/>
    <w:rsid w:val="00F52638"/>
    <w:rsid w:val="00F526EE"/>
    <w:rsid w:val="00F52B91"/>
    <w:rsid w:val="00F53460"/>
    <w:rsid w:val="00F534CF"/>
    <w:rsid w:val="00F53A46"/>
    <w:rsid w:val="00F54BE9"/>
    <w:rsid w:val="00F559CC"/>
    <w:rsid w:val="00F55C26"/>
    <w:rsid w:val="00F6005F"/>
    <w:rsid w:val="00F615B9"/>
    <w:rsid w:val="00F61B10"/>
    <w:rsid w:val="00F621CC"/>
    <w:rsid w:val="00F638B0"/>
    <w:rsid w:val="00F64355"/>
    <w:rsid w:val="00F65158"/>
    <w:rsid w:val="00F6561D"/>
    <w:rsid w:val="00F658DA"/>
    <w:rsid w:val="00F665F0"/>
    <w:rsid w:val="00F67769"/>
    <w:rsid w:val="00F67D84"/>
    <w:rsid w:val="00F709CF"/>
    <w:rsid w:val="00F70A4B"/>
    <w:rsid w:val="00F70EDC"/>
    <w:rsid w:val="00F71493"/>
    <w:rsid w:val="00F729A3"/>
    <w:rsid w:val="00F72A7D"/>
    <w:rsid w:val="00F72AFF"/>
    <w:rsid w:val="00F72E25"/>
    <w:rsid w:val="00F73DB9"/>
    <w:rsid w:val="00F73F08"/>
    <w:rsid w:val="00F744A0"/>
    <w:rsid w:val="00F75F4F"/>
    <w:rsid w:val="00F76028"/>
    <w:rsid w:val="00F77188"/>
    <w:rsid w:val="00F774D5"/>
    <w:rsid w:val="00F80DB6"/>
    <w:rsid w:val="00F813FD"/>
    <w:rsid w:val="00F82A7D"/>
    <w:rsid w:val="00F82F20"/>
    <w:rsid w:val="00F83BFF"/>
    <w:rsid w:val="00F83E3C"/>
    <w:rsid w:val="00F84039"/>
    <w:rsid w:val="00F85213"/>
    <w:rsid w:val="00F85426"/>
    <w:rsid w:val="00F8542F"/>
    <w:rsid w:val="00F85D00"/>
    <w:rsid w:val="00F85D3A"/>
    <w:rsid w:val="00F860CC"/>
    <w:rsid w:val="00F86CB2"/>
    <w:rsid w:val="00F87888"/>
    <w:rsid w:val="00F87E5F"/>
    <w:rsid w:val="00F907AE"/>
    <w:rsid w:val="00F90BB2"/>
    <w:rsid w:val="00F916DA"/>
    <w:rsid w:val="00F92769"/>
    <w:rsid w:val="00F92E13"/>
    <w:rsid w:val="00F966A7"/>
    <w:rsid w:val="00F97544"/>
    <w:rsid w:val="00F97A2A"/>
    <w:rsid w:val="00FA1A15"/>
    <w:rsid w:val="00FA48AF"/>
    <w:rsid w:val="00FA4BC2"/>
    <w:rsid w:val="00FA512F"/>
    <w:rsid w:val="00FA5904"/>
    <w:rsid w:val="00FA5C5E"/>
    <w:rsid w:val="00FA63EE"/>
    <w:rsid w:val="00FA75CD"/>
    <w:rsid w:val="00FA7F25"/>
    <w:rsid w:val="00FB0A2F"/>
    <w:rsid w:val="00FB23E9"/>
    <w:rsid w:val="00FB26C7"/>
    <w:rsid w:val="00FB287F"/>
    <w:rsid w:val="00FB296F"/>
    <w:rsid w:val="00FB2C42"/>
    <w:rsid w:val="00FB4DF2"/>
    <w:rsid w:val="00FB4F92"/>
    <w:rsid w:val="00FB569E"/>
    <w:rsid w:val="00FB60B9"/>
    <w:rsid w:val="00FB63A9"/>
    <w:rsid w:val="00FB6BBA"/>
    <w:rsid w:val="00FB6E10"/>
    <w:rsid w:val="00FC1075"/>
    <w:rsid w:val="00FC1B5F"/>
    <w:rsid w:val="00FC3C72"/>
    <w:rsid w:val="00FC3D7A"/>
    <w:rsid w:val="00FC43A9"/>
    <w:rsid w:val="00FC468E"/>
    <w:rsid w:val="00FC5000"/>
    <w:rsid w:val="00FC697F"/>
    <w:rsid w:val="00FC7FDD"/>
    <w:rsid w:val="00FD0375"/>
    <w:rsid w:val="00FD0F59"/>
    <w:rsid w:val="00FD126B"/>
    <w:rsid w:val="00FD2C8F"/>
    <w:rsid w:val="00FD3820"/>
    <w:rsid w:val="00FD4D91"/>
    <w:rsid w:val="00FD6063"/>
    <w:rsid w:val="00FD6C60"/>
    <w:rsid w:val="00FD737C"/>
    <w:rsid w:val="00FD7EEC"/>
    <w:rsid w:val="00FE0358"/>
    <w:rsid w:val="00FE1A2B"/>
    <w:rsid w:val="00FE1CC2"/>
    <w:rsid w:val="00FE34BE"/>
    <w:rsid w:val="00FE4265"/>
    <w:rsid w:val="00FE43CB"/>
    <w:rsid w:val="00FE5DFA"/>
    <w:rsid w:val="00FE62A0"/>
    <w:rsid w:val="00FE6B88"/>
    <w:rsid w:val="00FE74F6"/>
    <w:rsid w:val="00FF1A1B"/>
    <w:rsid w:val="00FF36AF"/>
    <w:rsid w:val="00FF3CD6"/>
    <w:rsid w:val="02DF0A2F"/>
    <w:rsid w:val="0D925BF8"/>
    <w:rsid w:val="12210253"/>
    <w:rsid w:val="14907597"/>
    <w:rsid w:val="1A4329F6"/>
    <w:rsid w:val="1ADAB0D6"/>
    <w:rsid w:val="240E20B8"/>
    <w:rsid w:val="27B3A575"/>
    <w:rsid w:val="2EA9B724"/>
    <w:rsid w:val="3001547B"/>
    <w:rsid w:val="3265CF7C"/>
    <w:rsid w:val="335B1170"/>
    <w:rsid w:val="47E8C76E"/>
    <w:rsid w:val="50D5A179"/>
    <w:rsid w:val="520C47C8"/>
    <w:rsid w:val="5C78A862"/>
    <w:rsid w:val="65706300"/>
    <w:rsid w:val="67F0656C"/>
    <w:rsid w:val="73B1317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6DD925"/>
  <w15:docId w15:val="{36717863-FBE1-4EBA-B6A7-F2F37B2A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12"/>
    <w:pPr>
      <w:spacing w:before="60" w:after="60" w:line="240" w:lineRule="auto"/>
      <w:jc w:val="both"/>
    </w:pPr>
    <w:rPr>
      <w:rFonts w:ascii="Arial" w:hAnsi="Arial"/>
    </w:rPr>
  </w:style>
  <w:style w:type="paragraph" w:styleId="Heading1">
    <w:name w:val="heading 1"/>
    <w:basedOn w:val="Normal"/>
    <w:next w:val="Normal"/>
    <w:link w:val="Heading1Char"/>
    <w:uiPriority w:val="9"/>
    <w:qFormat/>
    <w:rsid w:val="00F06B83"/>
    <w:pPr>
      <w:keepNext/>
      <w:keepLines/>
      <w:numPr>
        <w:numId w:val="1"/>
      </w:numPr>
      <w:spacing w:before="120" w:after="12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1A1800"/>
    <w:pPr>
      <w:keepNext/>
      <w:keepLines/>
      <w:numPr>
        <w:ilvl w:val="1"/>
        <w:numId w:val="1"/>
      </w:numPr>
      <w:spacing w:before="120" w:after="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06B83"/>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06B83"/>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06B83"/>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06B83"/>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06B83"/>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06B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06B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n">
    <w:name w:val="fn"/>
    <w:rsid w:val="00F06B83"/>
  </w:style>
  <w:style w:type="character" w:customStyle="1" w:styleId="Heading1Char">
    <w:name w:val="Heading 1 Char"/>
    <w:basedOn w:val="DefaultParagraphFont"/>
    <w:link w:val="Heading1"/>
    <w:uiPriority w:val="9"/>
    <w:rsid w:val="00F06B83"/>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1A1800"/>
    <w:rPr>
      <w:rFonts w:ascii="Arial" w:eastAsiaTheme="majorEastAsia" w:hAnsi="Arial" w:cstheme="majorBidi"/>
      <w:b/>
      <w:szCs w:val="26"/>
    </w:rPr>
  </w:style>
  <w:style w:type="table" w:styleId="TableGrid">
    <w:name w:val="Table Grid"/>
    <w:basedOn w:val="TableNormal"/>
    <w:uiPriority w:val="39"/>
    <w:rsid w:val="00F06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06B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06B8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06B8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06B8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06B8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06B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06B83"/>
    <w:rPr>
      <w:rFonts w:asciiTheme="majorHAnsi" w:eastAsiaTheme="majorEastAsia" w:hAnsiTheme="majorHAnsi" w:cstheme="majorBidi"/>
      <w:i/>
      <w:iCs/>
      <w:color w:val="272727" w:themeColor="text1" w:themeTint="D8"/>
      <w:sz w:val="21"/>
      <w:szCs w:val="21"/>
    </w:rPr>
  </w:style>
  <w:style w:type="paragraph" w:styleId="Title">
    <w:name w:val="Title"/>
    <w:aliases w:val="Timing"/>
    <w:basedOn w:val="Normal"/>
    <w:next w:val="Normal"/>
    <w:link w:val="TitleChar"/>
    <w:uiPriority w:val="10"/>
    <w:qFormat/>
    <w:rsid w:val="00F06B83"/>
    <w:pPr>
      <w:contextualSpacing/>
    </w:pPr>
    <w:rPr>
      <w:rFonts w:eastAsiaTheme="majorEastAsia" w:cstheme="majorBidi"/>
      <w:b/>
      <w:color w:val="68193F"/>
      <w:spacing w:val="-10"/>
      <w:kern w:val="28"/>
      <w:sz w:val="24"/>
      <w:szCs w:val="56"/>
    </w:rPr>
  </w:style>
  <w:style w:type="character" w:customStyle="1" w:styleId="TitleChar">
    <w:name w:val="Title Char"/>
    <w:aliases w:val="Timing Char"/>
    <w:basedOn w:val="DefaultParagraphFont"/>
    <w:link w:val="Title"/>
    <w:uiPriority w:val="10"/>
    <w:rsid w:val="00F06B83"/>
    <w:rPr>
      <w:rFonts w:ascii="Arial" w:eastAsiaTheme="majorEastAsia" w:hAnsi="Arial" w:cstheme="majorBidi"/>
      <w:b/>
      <w:color w:val="68193F"/>
      <w:spacing w:val="-10"/>
      <w:kern w:val="28"/>
      <w:sz w:val="24"/>
      <w:szCs w:val="56"/>
    </w:rPr>
  </w:style>
  <w:style w:type="paragraph" w:styleId="Header">
    <w:name w:val="header"/>
    <w:basedOn w:val="Normal"/>
    <w:link w:val="HeaderChar"/>
    <w:uiPriority w:val="99"/>
    <w:unhideWhenUsed/>
    <w:rsid w:val="00780EC1"/>
    <w:pPr>
      <w:tabs>
        <w:tab w:val="center" w:pos="4513"/>
        <w:tab w:val="right" w:pos="9026"/>
      </w:tabs>
      <w:spacing w:before="0" w:after="0"/>
    </w:pPr>
  </w:style>
  <w:style w:type="character" w:customStyle="1" w:styleId="HeaderChar">
    <w:name w:val="Header Char"/>
    <w:basedOn w:val="DefaultParagraphFont"/>
    <w:link w:val="Header"/>
    <w:uiPriority w:val="99"/>
    <w:rsid w:val="00780EC1"/>
    <w:rPr>
      <w:rFonts w:ascii="Arial" w:hAnsi="Arial"/>
    </w:rPr>
  </w:style>
  <w:style w:type="paragraph" w:styleId="Footer">
    <w:name w:val="footer"/>
    <w:basedOn w:val="Normal"/>
    <w:link w:val="FooterChar"/>
    <w:uiPriority w:val="99"/>
    <w:unhideWhenUsed/>
    <w:rsid w:val="00780EC1"/>
    <w:pPr>
      <w:tabs>
        <w:tab w:val="center" w:pos="4513"/>
        <w:tab w:val="right" w:pos="9026"/>
      </w:tabs>
      <w:spacing w:before="0" w:after="0"/>
    </w:pPr>
  </w:style>
  <w:style w:type="character" w:customStyle="1" w:styleId="FooterChar">
    <w:name w:val="Footer Char"/>
    <w:basedOn w:val="DefaultParagraphFont"/>
    <w:link w:val="Footer"/>
    <w:uiPriority w:val="99"/>
    <w:rsid w:val="00780EC1"/>
    <w:rPr>
      <w:rFonts w:ascii="Arial" w:hAnsi="Arial"/>
    </w:rPr>
  </w:style>
  <w:style w:type="paragraph" w:styleId="BodyText">
    <w:name w:val="Body Text"/>
    <w:basedOn w:val="Normal"/>
    <w:link w:val="BodyTextChar"/>
    <w:uiPriority w:val="99"/>
    <w:unhideWhenUsed/>
    <w:rsid w:val="005E059F"/>
    <w:pPr>
      <w:spacing w:after="120"/>
    </w:pPr>
    <w:rPr>
      <w:rFonts w:eastAsia="Times New Roman" w:cs="Times New Roman"/>
      <w:szCs w:val="24"/>
      <w:lang w:eastAsia="en-GB"/>
    </w:rPr>
  </w:style>
  <w:style w:type="character" w:customStyle="1" w:styleId="BodyTextChar">
    <w:name w:val="Body Text Char"/>
    <w:basedOn w:val="DefaultParagraphFont"/>
    <w:link w:val="BodyText"/>
    <w:uiPriority w:val="99"/>
    <w:rsid w:val="005E059F"/>
    <w:rPr>
      <w:rFonts w:ascii="Arial" w:eastAsia="Times New Roman" w:hAnsi="Arial" w:cs="Times New Roman"/>
      <w:szCs w:val="24"/>
      <w:lang w:eastAsia="en-GB"/>
    </w:rPr>
  </w:style>
  <w:style w:type="paragraph" w:customStyle="1" w:styleId="Formatvorlage1">
    <w:name w:val="Formatvorlage1"/>
    <w:basedOn w:val="Heading1"/>
    <w:rsid w:val="001C06BA"/>
    <w:pPr>
      <w:keepLines w:val="0"/>
      <w:numPr>
        <w:numId w:val="2"/>
      </w:numPr>
      <w:tabs>
        <w:tab w:val="clear" w:pos="720"/>
      </w:tabs>
      <w:ind w:left="600" w:hanging="600"/>
    </w:pPr>
    <w:rPr>
      <w:rFonts w:eastAsia="Times New Roman" w:cs="Arial"/>
      <w:b w:val="0"/>
      <w:bCs/>
      <w:kern w:val="32"/>
      <w:sz w:val="22"/>
      <w:szCs w:val="22"/>
      <w:lang w:eastAsia="zh-SG"/>
    </w:rPr>
  </w:style>
  <w:style w:type="character" w:styleId="Emphasis">
    <w:name w:val="Emphasis"/>
    <w:qFormat/>
    <w:rsid w:val="00483BAB"/>
    <w:rPr>
      <w:i/>
      <w:iCs/>
    </w:rPr>
  </w:style>
  <w:style w:type="paragraph" w:styleId="BalloonText">
    <w:name w:val="Balloon Text"/>
    <w:basedOn w:val="Normal"/>
    <w:link w:val="BalloonTextChar"/>
    <w:uiPriority w:val="99"/>
    <w:semiHidden/>
    <w:unhideWhenUsed/>
    <w:rsid w:val="00AF7A0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A08"/>
    <w:rPr>
      <w:rFonts w:ascii="Segoe UI" w:hAnsi="Segoe UI" w:cs="Segoe UI"/>
      <w:sz w:val="18"/>
      <w:szCs w:val="18"/>
    </w:rPr>
  </w:style>
  <w:style w:type="paragraph" w:styleId="ListParagraph">
    <w:name w:val="List Paragraph"/>
    <w:aliases w:val="Fiche List Paragraph,Dot pt,F5 List Paragraph,List Paragraph1,No Spacing1,List Paragraph Char Char Char,Indicator Text,Numbered Para 1,Bullet Points,MAIN CONTENT,List Paragraph12,Bullet 1,OBC Bullet,Colorful List - Accent 11,N,L"/>
    <w:basedOn w:val="Normal"/>
    <w:link w:val="ListParagraphChar"/>
    <w:uiPriority w:val="34"/>
    <w:qFormat/>
    <w:rsid w:val="0032065F"/>
    <w:pPr>
      <w:suppressAutoHyphens/>
      <w:spacing w:before="0" w:after="200" w:line="276" w:lineRule="auto"/>
      <w:ind w:left="720"/>
      <w:jc w:val="left"/>
    </w:pPr>
    <w:rPr>
      <w:rFonts w:ascii="Calibri" w:eastAsia="Times New Roman" w:hAnsi="Calibri" w:cs="Calibri"/>
      <w:lang w:val="it-IT" w:eastAsia="ar-SA"/>
    </w:rPr>
  </w:style>
  <w:style w:type="numbering" w:customStyle="1" w:styleId="Style1">
    <w:name w:val="Style1"/>
    <w:uiPriority w:val="99"/>
    <w:rsid w:val="0032065F"/>
    <w:pPr>
      <w:numPr>
        <w:numId w:val="3"/>
      </w:numPr>
    </w:pPr>
  </w:style>
  <w:style w:type="paragraph" w:styleId="Subtitle">
    <w:name w:val="Subtitle"/>
    <w:basedOn w:val="Normal"/>
    <w:next w:val="Normal"/>
    <w:link w:val="SubtitleChar"/>
    <w:qFormat/>
    <w:rsid w:val="0032065F"/>
    <w:pPr>
      <w:numPr>
        <w:numId w:val="4"/>
      </w:numPr>
      <w:spacing w:before="120" w:after="120" w:line="264" w:lineRule="auto"/>
      <w:ind w:left="1134" w:hanging="567"/>
    </w:pPr>
    <w:rPr>
      <w:rFonts w:eastAsiaTheme="majorEastAsia" w:cstheme="majorBidi"/>
      <w:i/>
      <w:iCs/>
      <w:szCs w:val="24"/>
      <w:lang w:val="nl-NL"/>
    </w:rPr>
  </w:style>
  <w:style w:type="character" w:customStyle="1" w:styleId="SubtitleChar">
    <w:name w:val="Subtitle Char"/>
    <w:basedOn w:val="DefaultParagraphFont"/>
    <w:link w:val="Subtitle"/>
    <w:rsid w:val="0032065F"/>
    <w:rPr>
      <w:rFonts w:ascii="Arial" w:eastAsiaTheme="majorEastAsia" w:hAnsi="Arial" w:cstheme="majorBidi"/>
      <w:i/>
      <w:iCs/>
      <w:szCs w:val="24"/>
      <w:lang w:val="nl-NL"/>
    </w:rPr>
  </w:style>
  <w:style w:type="character" w:customStyle="1" w:styleId="ListParagraphChar">
    <w:name w:val="List Paragraph Char"/>
    <w:aliases w:val="Fiche List Paragraph Char,Dot pt Char,F5 List Paragraph Char,List Paragraph1 Char,No Spacing1 Char,List Paragraph Char Char Char Char,Indicator Text Char,Numbered Para 1 Char,Bullet Points Char,MAIN CONTENT Char,List Paragraph12 Char"/>
    <w:link w:val="ListParagraph"/>
    <w:uiPriority w:val="34"/>
    <w:qFormat/>
    <w:rsid w:val="00D81A58"/>
    <w:rPr>
      <w:rFonts w:ascii="Calibri" w:eastAsia="Times New Roman" w:hAnsi="Calibri" w:cs="Calibri"/>
      <w:lang w:val="it-IT" w:eastAsia="ar-SA"/>
    </w:rPr>
  </w:style>
  <w:style w:type="character" w:styleId="Strong">
    <w:name w:val="Strong"/>
    <w:basedOn w:val="DefaultParagraphFont"/>
    <w:uiPriority w:val="22"/>
    <w:qFormat/>
    <w:rsid w:val="00D46720"/>
    <w:rPr>
      <w:b/>
      <w:bCs/>
    </w:rPr>
  </w:style>
  <w:style w:type="paragraph" w:styleId="NormalWeb">
    <w:name w:val="Normal (Web)"/>
    <w:basedOn w:val="Normal"/>
    <w:uiPriority w:val="99"/>
    <w:semiHidden/>
    <w:unhideWhenUsed/>
    <w:rsid w:val="00D46720"/>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D6925"/>
    <w:rPr>
      <w:color w:val="0000FF"/>
      <w:u w:val="single"/>
    </w:rPr>
  </w:style>
  <w:style w:type="character" w:styleId="CommentReference">
    <w:name w:val="annotation reference"/>
    <w:basedOn w:val="DefaultParagraphFont"/>
    <w:uiPriority w:val="99"/>
    <w:semiHidden/>
    <w:unhideWhenUsed/>
    <w:rsid w:val="007B14EB"/>
    <w:rPr>
      <w:sz w:val="16"/>
      <w:szCs w:val="16"/>
    </w:rPr>
  </w:style>
  <w:style w:type="paragraph" w:styleId="CommentText">
    <w:name w:val="annotation text"/>
    <w:basedOn w:val="Normal"/>
    <w:link w:val="CommentTextChar"/>
    <w:uiPriority w:val="99"/>
    <w:unhideWhenUsed/>
    <w:rsid w:val="007B14EB"/>
    <w:rPr>
      <w:sz w:val="20"/>
      <w:szCs w:val="20"/>
    </w:rPr>
  </w:style>
  <w:style w:type="character" w:customStyle="1" w:styleId="CommentTextChar">
    <w:name w:val="Comment Text Char"/>
    <w:basedOn w:val="DefaultParagraphFont"/>
    <w:link w:val="CommentText"/>
    <w:uiPriority w:val="99"/>
    <w:rsid w:val="007B14E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B14EB"/>
    <w:rPr>
      <w:b/>
      <w:bCs/>
    </w:rPr>
  </w:style>
  <w:style w:type="character" w:customStyle="1" w:styleId="CommentSubjectChar">
    <w:name w:val="Comment Subject Char"/>
    <w:basedOn w:val="CommentTextChar"/>
    <w:link w:val="CommentSubject"/>
    <w:uiPriority w:val="99"/>
    <w:semiHidden/>
    <w:rsid w:val="007B14EB"/>
    <w:rPr>
      <w:rFonts w:ascii="Arial" w:hAnsi="Arial"/>
      <w:b/>
      <w:bCs/>
      <w:sz w:val="20"/>
      <w:szCs w:val="20"/>
    </w:rPr>
  </w:style>
  <w:style w:type="paragraph" w:customStyle="1" w:styleId="Default">
    <w:name w:val="Default"/>
    <w:rsid w:val="000E3BB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C4549"/>
    <w:pPr>
      <w:spacing w:after="0" w:line="240" w:lineRule="auto"/>
    </w:pPr>
    <w:rPr>
      <w:rFonts w:ascii="Arial" w:hAnsi="Arial"/>
    </w:rPr>
  </w:style>
  <w:style w:type="character" w:customStyle="1" w:styleId="normaltextrun1">
    <w:name w:val="normaltextrun1"/>
    <w:basedOn w:val="DefaultParagraphFont"/>
    <w:rsid w:val="00A44424"/>
  </w:style>
  <w:style w:type="table" w:customStyle="1" w:styleId="TableGrid1">
    <w:name w:val="Table Grid1"/>
    <w:basedOn w:val="TableNormal"/>
    <w:next w:val="TableGrid"/>
    <w:uiPriority w:val="39"/>
    <w:rsid w:val="00DF7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F53A46"/>
  </w:style>
  <w:style w:type="character" w:customStyle="1" w:styleId="j-document-title">
    <w:name w:val="j-document-title"/>
    <w:basedOn w:val="DefaultParagraphFont"/>
    <w:rsid w:val="009B4F39"/>
  </w:style>
  <w:style w:type="paragraph" w:styleId="PlainText">
    <w:name w:val="Plain Text"/>
    <w:basedOn w:val="Normal"/>
    <w:link w:val="PlainTextChar"/>
    <w:uiPriority w:val="99"/>
    <w:unhideWhenUsed/>
    <w:rsid w:val="006D67ED"/>
    <w:pPr>
      <w:spacing w:before="0" w:after="0"/>
      <w:jc w:val="left"/>
    </w:pPr>
    <w:rPr>
      <w:rFonts w:ascii="Verdana" w:hAnsi="Verdana"/>
      <w:sz w:val="20"/>
      <w:szCs w:val="21"/>
      <w:lang w:val="sv-SE"/>
    </w:rPr>
  </w:style>
  <w:style w:type="character" w:customStyle="1" w:styleId="PlainTextChar">
    <w:name w:val="Plain Text Char"/>
    <w:basedOn w:val="DefaultParagraphFont"/>
    <w:link w:val="PlainText"/>
    <w:uiPriority w:val="99"/>
    <w:rsid w:val="006D67ED"/>
    <w:rPr>
      <w:rFonts w:ascii="Verdana" w:hAnsi="Verdana"/>
      <w:sz w:val="20"/>
      <w:szCs w:val="21"/>
      <w:lang w:val="sv-SE"/>
    </w:rPr>
  </w:style>
  <w:style w:type="paragraph" w:customStyle="1" w:styleId="Standard1">
    <w:name w:val="Standard1"/>
    <w:link w:val="StandardChar"/>
    <w:qFormat/>
    <w:rsid w:val="00C12B80"/>
    <w:pPr>
      <w:suppressAutoHyphens/>
      <w:autoSpaceDN w:val="0"/>
      <w:spacing w:before="60" w:after="60" w:line="240" w:lineRule="auto"/>
      <w:jc w:val="both"/>
      <w:textAlignment w:val="baseline"/>
    </w:pPr>
    <w:rPr>
      <w:rFonts w:ascii="Arial" w:eastAsia="Calibri" w:hAnsi="Arial" w:cs="Arial"/>
      <w:color w:val="00000A"/>
      <w:kern w:val="3"/>
    </w:rPr>
  </w:style>
  <w:style w:type="paragraph" w:customStyle="1" w:styleId="Standard10">
    <w:name w:val="Standard1_0"/>
    <w:qFormat/>
    <w:rsid w:val="00C12B80"/>
    <w:pPr>
      <w:suppressAutoHyphens/>
      <w:autoSpaceDN w:val="0"/>
      <w:spacing w:before="60" w:after="60" w:line="240" w:lineRule="auto"/>
      <w:jc w:val="both"/>
      <w:textAlignment w:val="baseline"/>
    </w:pPr>
    <w:rPr>
      <w:rFonts w:ascii="Arial" w:eastAsia="Arial" w:hAnsi="Arial" w:cs="Arial"/>
      <w:kern w:val="3"/>
    </w:rPr>
  </w:style>
  <w:style w:type="character" w:customStyle="1" w:styleId="Absatz-Standardschriftart1">
    <w:name w:val="Absatz-Standardschriftart1"/>
    <w:qFormat/>
    <w:rsid w:val="00C12B80"/>
  </w:style>
  <w:style w:type="paragraph" w:styleId="TOCHeading">
    <w:name w:val="TOC Heading"/>
    <w:basedOn w:val="Heading1"/>
    <w:next w:val="Normal"/>
    <w:uiPriority w:val="39"/>
    <w:unhideWhenUsed/>
    <w:qFormat/>
    <w:rsid w:val="00C12B80"/>
    <w:pPr>
      <w:numPr>
        <w:numId w:val="0"/>
      </w:numPr>
      <w:spacing w:before="240" w:after="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542C4F"/>
    <w:pPr>
      <w:tabs>
        <w:tab w:val="left" w:pos="440"/>
        <w:tab w:val="right" w:leader="dot" w:pos="9288"/>
      </w:tabs>
      <w:spacing w:after="100"/>
    </w:pPr>
  </w:style>
  <w:style w:type="paragraph" w:styleId="TOC2">
    <w:name w:val="toc 2"/>
    <w:basedOn w:val="Normal"/>
    <w:next w:val="Normal"/>
    <w:autoRedefine/>
    <w:uiPriority w:val="39"/>
    <w:unhideWhenUsed/>
    <w:rsid w:val="00C12B80"/>
    <w:pPr>
      <w:spacing w:after="100"/>
      <w:ind w:left="220"/>
    </w:pPr>
  </w:style>
  <w:style w:type="character" w:customStyle="1" w:styleId="StandardChar">
    <w:name w:val="Standard Char"/>
    <w:basedOn w:val="DefaultParagraphFont"/>
    <w:link w:val="Standard1"/>
    <w:qFormat/>
    <w:rsid w:val="00C12B80"/>
    <w:rPr>
      <w:rFonts w:ascii="Arial" w:eastAsia="Calibri" w:hAnsi="Arial" w:cs="Arial"/>
      <w:color w:val="00000A"/>
      <w:kern w:val="3"/>
    </w:rPr>
  </w:style>
  <w:style w:type="paragraph" w:customStyle="1" w:styleId="Standard3">
    <w:name w:val="Standard3"/>
    <w:rsid w:val="00C12B80"/>
    <w:pPr>
      <w:suppressAutoHyphens/>
      <w:autoSpaceDN w:val="0"/>
      <w:spacing w:before="60" w:after="60"/>
      <w:jc w:val="both"/>
      <w:textAlignment w:val="baseline"/>
    </w:pPr>
    <w:rPr>
      <w:rFonts w:ascii="Arial" w:eastAsia="Calibri" w:hAnsi="Arial" w:cs="Arial"/>
      <w:color w:val="00000A"/>
      <w:kern w:val="3"/>
    </w:rPr>
  </w:style>
  <w:style w:type="character" w:styleId="FootnoteReference">
    <w:name w:val="footnote reference"/>
    <w:aliases w:val="Ref,de nota al pie,Voetnootmarkering1,Footnote Reference Superscript,Footnote symbol,Times 10 Point,Exposant 3 Point,Appel note de bas de p,PBO Footnote Reference,FR + (Complex) Arial,(Latin) 9 pt,(Complex) 10 pt + (Compl..."/>
    <w:uiPriority w:val="99"/>
    <w:qFormat/>
    <w:rsid w:val="001175B5"/>
    <w:rPr>
      <w:rFonts w:ascii="Arial" w:hAnsi="Arial" w:cs="Times New Roman"/>
      <w:vertAlign w:val="superscript"/>
    </w:rPr>
  </w:style>
  <w:style w:type="paragraph" w:styleId="FootnoteText">
    <w:name w:val="footnote text"/>
    <w:aliases w:val="FA Fußnotentext,Fußnotentext Char1,Fußnotentext Char Char,Fußnotentext Char1 Char,Fußnotentext Char Char Char Char Char,Fußnotentext Char Char Char Char,Fußnotentext Char Char Char Char1,Footnote Text2,Footnote Text11,Char"/>
    <w:basedOn w:val="Normal"/>
    <w:link w:val="FootnoteTextChar"/>
    <w:uiPriority w:val="99"/>
    <w:unhideWhenUsed/>
    <w:qFormat/>
    <w:rsid w:val="001175B5"/>
    <w:pPr>
      <w:spacing w:before="0" w:after="0"/>
      <w:ind w:left="113" w:hanging="113"/>
    </w:pPr>
    <w:rPr>
      <w:rFonts w:eastAsia="Calibri" w:cs="Times New Roman"/>
      <w:sz w:val="18"/>
      <w:szCs w:val="24"/>
      <w:lang w:eastAsia="en-GB"/>
    </w:rPr>
  </w:style>
  <w:style w:type="character" w:customStyle="1" w:styleId="FootnoteTextChar">
    <w:name w:val="Footnote Text Char"/>
    <w:aliases w:val="FA Fußnotentext Char,Fußnotentext Char1 Char1,Fußnotentext Char Char Char,Fußnotentext Char1 Char Char,Fußnotentext Char Char Char Char Char Char,Fußnotentext Char Char Char Char Char1,Fußnotentext Char Char Char Char1 Char,Char Char"/>
    <w:basedOn w:val="DefaultParagraphFont"/>
    <w:link w:val="FootnoteText"/>
    <w:uiPriority w:val="99"/>
    <w:qFormat/>
    <w:rsid w:val="001175B5"/>
    <w:rPr>
      <w:rFonts w:ascii="Arial" w:eastAsia="Calibri" w:hAnsi="Arial" w:cs="Times New Roman"/>
      <w:sz w:val="18"/>
      <w:szCs w:val="24"/>
      <w:lang w:eastAsia="en-GB"/>
    </w:rPr>
  </w:style>
  <w:style w:type="numbering" w:customStyle="1" w:styleId="Style13">
    <w:name w:val="Style13"/>
    <w:uiPriority w:val="99"/>
    <w:rsid w:val="00D34683"/>
    <w:pPr>
      <w:numPr>
        <w:numId w:val="16"/>
      </w:numPr>
    </w:pPr>
  </w:style>
  <w:style w:type="character" w:customStyle="1" w:styleId="ui-provider">
    <w:name w:val="ui-provider"/>
    <w:basedOn w:val="DefaultParagraphFont"/>
    <w:rsid w:val="009028C2"/>
  </w:style>
  <w:style w:type="paragraph" w:customStyle="1" w:styleId="ti-art">
    <w:name w:val="ti-art"/>
    <w:basedOn w:val="Normal"/>
    <w:rsid w:val="00660758"/>
    <w:pPr>
      <w:spacing w:before="100" w:beforeAutospacing="1" w:after="100" w:afterAutospacing="1"/>
      <w:jc w:val="left"/>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2596">
      <w:bodyDiv w:val="1"/>
      <w:marLeft w:val="0"/>
      <w:marRight w:val="0"/>
      <w:marTop w:val="0"/>
      <w:marBottom w:val="0"/>
      <w:divBdr>
        <w:top w:val="none" w:sz="0" w:space="0" w:color="auto"/>
        <w:left w:val="none" w:sz="0" w:space="0" w:color="auto"/>
        <w:bottom w:val="none" w:sz="0" w:space="0" w:color="auto"/>
        <w:right w:val="none" w:sz="0" w:space="0" w:color="auto"/>
      </w:divBdr>
    </w:div>
    <w:div w:id="92895151">
      <w:bodyDiv w:val="1"/>
      <w:marLeft w:val="0"/>
      <w:marRight w:val="0"/>
      <w:marTop w:val="0"/>
      <w:marBottom w:val="0"/>
      <w:divBdr>
        <w:top w:val="none" w:sz="0" w:space="0" w:color="auto"/>
        <w:left w:val="none" w:sz="0" w:space="0" w:color="auto"/>
        <w:bottom w:val="none" w:sz="0" w:space="0" w:color="auto"/>
        <w:right w:val="none" w:sz="0" w:space="0" w:color="auto"/>
      </w:divBdr>
    </w:div>
    <w:div w:id="212355757">
      <w:bodyDiv w:val="1"/>
      <w:marLeft w:val="0"/>
      <w:marRight w:val="0"/>
      <w:marTop w:val="0"/>
      <w:marBottom w:val="0"/>
      <w:divBdr>
        <w:top w:val="none" w:sz="0" w:space="0" w:color="auto"/>
        <w:left w:val="none" w:sz="0" w:space="0" w:color="auto"/>
        <w:bottom w:val="none" w:sz="0" w:space="0" w:color="auto"/>
        <w:right w:val="none" w:sz="0" w:space="0" w:color="auto"/>
      </w:divBdr>
    </w:div>
    <w:div w:id="239680707">
      <w:bodyDiv w:val="1"/>
      <w:marLeft w:val="0"/>
      <w:marRight w:val="0"/>
      <w:marTop w:val="0"/>
      <w:marBottom w:val="0"/>
      <w:divBdr>
        <w:top w:val="none" w:sz="0" w:space="0" w:color="auto"/>
        <w:left w:val="none" w:sz="0" w:space="0" w:color="auto"/>
        <w:bottom w:val="none" w:sz="0" w:space="0" w:color="auto"/>
        <w:right w:val="none" w:sz="0" w:space="0" w:color="auto"/>
      </w:divBdr>
    </w:div>
    <w:div w:id="314724400">
      <w:bodyDiv w:val="1"/>
      <w:marLeft w:val="0"/>
      <w:marRight w:val="0"/>
      <w:marTop w:val="0"/>
      <w:marBottom w:val="0"/>
      <w:divBdr>
        <w:top w:val="none" w:sz="0" w:space="0" w:color="auto"/>
        <w:left w:val="none" w:sz="0" w:space="0" w:color="auto"/>
        <w:bottom w:val="none" w:sz="0" w:space="0" w:color="auto"/>
        <w:right w:val="none" w:sz="0" w:space="0" w:color="auto"/>
      </w:divBdr>
    </w:div>
    <w:div w:id="474371809">
      <w:bodyDiv w:val="1"/>
      <w:marLeft w:val="0"/>
      <w:marRight w:val="0"/>
      <w:marTop w:val="0"/>
      <w:marBottom w:val="0"/>
      <w:divBdr>
        <w:top w:val="none" w:sz="0" w:space="0" w:color="auto"/>
        <w:left w:val="none" w:sz="0" w:space="0" w:color="auto"/>
        <w:bottom w:val="none" w:sz="0" w:space="0" w:color="auto"/>
        <w:right w:val="none" w:sz="0" w:space="0" w:color="auto"/>
      </w:divBdr>
    </w:div>
    <w:div w:id="544679792">
      <w:bodyDiv w:val="1"/>
      <w:marLeft w:val="0"/>
      <w:marRight w:val="0"/>
      <w:marTop w:val="0"/>
      <w:marBottom w:val="0"/>
      <w:divBdr>
        <w:top w:val="none" w:sz="0" w:space="0" w:color="auto"/>
        <w:left w:val="none" w:sz="0" w:space="0" w:color="auto"/>
        <w:bottom w:val="none" w:sz="0" w:space="0" w:color="auto"/>
        <w:right w:val="none" w:sz="0" w:space="0" w:color="auto"/>
      </w:divBdr>
    </w:div>
    <w:div w:id="547375337">
      <w:bodyDiv w:val="1"/>
      <w:marLeft w:val="0"/>
      <w:marRight w:val="0"/>
      <w:marTop w:val="0"/>
      <w:marBottom w:val="0"/>
      <w:divBdr>
        <w:top w:val="none" w:sz="0" w:space="0" w:color="auto"/>
        <w:left w:val="none" w:sz="0" w:space="0" w:color="auto"/>
        <w:bottom w:val="none" w:sz="0" w:space="0" w:color="auto"/>
        <w:right w:val="none" w:sz="0" w:space="0" w:color="auto"/>
      </w:divBdr>
      <w:divsChild>
        <w:div w:id="1531533754">
          <w:marLeft w:val="360"/>
          <w:marRight w:val="0"/>
          <w:marTop w:val="0"/>
          <w:marBottom w:val="0"/>
          <w:divBdr>
            <w:top w:val="none" w:sz="0" w:space="0" w:color="auto"/>
            <w:left w:val="none" w:sz="0" w:space="0" w:color="auto"/>
            <w:bottom w:val="none" w:sz="0" w:space="0" w:color="auto"/>
            <w:right w:val="none" w:sz="0" w:space="0" w:color="auto"/>
          </w:divBdr>
        </w:div>
        <w:div w:id="1168716157">
          <w:marLeft w:val="360"/>
          <w:marRight w:val="0"/>
          <w:marTop w:val="0"/>
          <w:marBottom w:val="0"/>
          <w:divBdr>
            <w:top w:val="none" w:sz="0" w:space="0" w:color="auto"/>
            <w:left w:val="none" w:sz="0" w:space="0" w:color="auto"/>
            <w:bottom w:val="none" w:sz="0" w:space="0" w:color="auto"/>
            <w:right w:val="none" w:sz="0" w:space="0" w:color="auto"/>
          </w:divBdr>
        </w:div>
      </w:divsChild>
    </w:div>
    <w:div w:id="568154191">
      <w:bodyDiv w:val="1"/>
      <w:marLeft w:val="0"/>
      <w:marRight w:val="0"/>
      <w:marTop w:val="0"/>
      <w:marBottom w:val="0"/>
      <w:divBdr>
        <w:top w:val="none" w:sz="0" w:space="0" w:color="auto"/>
        <w:left w:val="none" w:sz="0" w:space="0" w:color="auto"/>
        <w:bottom w:val="none" w:sz="0" w:space="0" w:color="auto"/>
        <w:right w:val="none" w:sz="0" w:space="0" w:color="auto"/>
      </w:divBdr>
    </w:div>
    <w:div w:id="615215545">
      <w:bodyDiv w:val="1"/>
      <w:marLeft w:val="0"/>
      <w:marRight w:val="0"/>
      <w:marTop w:val="0"/>
      <w:marBottom w:val="0"/>
      <w:divBdr>
        <w:top w:val="none" w:sz="0" w:space="0" w:color="auto"/>
        <w:left w:val="none" w:sz="0" w:space="0" w:color="auto"/>
        <w:bottom w:val="none" w:sz="0" w:space="0" w:color="auto"/>
        <w:right w:val="none" w:sz="0" w:space="0" w:color="auto"/>
      </w:divBdr>
      <w:divsChild>
        <w:div w:id="351686141">
          <w:marLeft w:val="547"/>
          <w:marRight w:val="0"/>
          <w:marTop w:val="0"/>
          <w:marBottom w:val="0"/>
          <w:divBdr>
            <w:top w:val="none" w:sz="0" w:space="0" w:color="auto"/>
            <w:left w:val="none" w:sz="0" w:space="0" w:color="auto"/>
            <w:bottom w:val="none" w:sz="0" w:space="0" w:color="auto"/>
            <w:right w:val="none" w:sz="0" w:space="0" w:color="auto"/>
          </w:divBdr>
        </w:div>
        <w:div w:id="1180777951">
          <w:marLeft w:val="547"/>
          <w:marRight w:val="0"/>
          <w:marTop w:val="0"/>
          <w:marBottom w:val="0"/>
          <w:divBdr>
            <w:top w:val="none" w:sz="0" w:space="0" w:color="auto"/>
            <w:left w:val="none" w:sz="0" w:space="0" w:color="auto"/>
            <w:bottom w:val="none" w:sz="0" w:space="0" w:color="auto"/>
            <w:right w:val="none" w:sz="0" w:space="0" w:color="auto"/>
          </w:divBdr>
        </w:div>
      </w:divsChild>
    </w:div>
    <w:div w:id="716273967">
      <w:bodyDiv w:val="1"/>
      <w:marLeft w:val="0"/>
      <w:marRight w:val="0"/>
      <w:marTop w:val="0"/>
      <w:marBottom w:val="0"/>
      <w:divBdr>
        <w:top w:val="none" w:sz="0" w:space="0" w:color="auto"/>
        <w:left w:val="none" w:sz="0" w:space="0" w:color="auto"/>
        <w:bottom w:val="none" w:sz="0" w:space="0" w:color="auto"/>
        <w:right w:val="none" w:sz="0" w:space="0" w:color="auto"/>
      </w:divBdr>
      <w:divsChild>
        <w:div w:id="1085032259">
          <w:marLeft w:val="720"/>
          <w:marRight w:val="0"/>
          <w:marTop w:val="200"/>
          <w:marBottom w:val="0"/>
          <w:divBdr>
            <w:top w:val="none" w:sz="0" w:space="0" w:color="auto"/>
            <w:left w:val="none" w:sz="0" w:space="0" w:color="auto"/>
            <w:bottom w:val="none" w:sz="0" w:space="0" w:color="auto"/>
            <w:right w:val="none" w:sz="0" w:space="0" w:color="auto"/>
          </w:divBdr>
        </w:div>
        <w:div w:id="914122329">
          <w:marLeft w:val="720"/>
          <w:marRight w:val="0"/>
          <w:marTop w:val="360"/>
          <w:marBottom w:val="0"/>
          <w:divBdr>
            <w:top w:val="none" w:sz="0" w:space="0" w:color="auto"/>
            <w:left w:val="none" w:sz="0" w:space="0" w:color="auto"/>
            <w:bottom w:val="none" w:sz="0" w:space="0" w:color="auto"/>
            <w:right w:val="none" w:sz="0" w:space="0" w:color="auto"/>
          </w:divBdr>
        </w:div>
        <w:div w:id="2113815077">
          <w:marLeft w:val="720"/>
          <w:marRight w:val="0"/>
          <w:marTop w:val="240"/>
          <w:marBottom w:val="0"/>
          <w:divBdr>
            <w:top w:val="none" w:sz="0" w:space="0" w:color="auto"/>
            <w:left w:val="none" w:sz="0" w:space="0" w:color="auto"/>
            <w:bottom w:val="none" w:sz="0" w:space="0" w:color="auto"/>
            <w:right w:val="none" w:sz="0" w:space="0" w:color="auto"/>
          </w:divBdr>
        </w:div>
        <w:div w:id="1322545055">
          <w:marLeft w:val="720"/>
          <w:marRight w:val="0"/>
          <w:marTop w:val="240"/>
          <w:marBottom w:val="0"/>
          <w:divBdr>
            <w:top w:val="none" w:sz="0" w:space="0" w:color="auto"/>
            <w:left w:val="none" w:sz="0" w:space="0" w:color="auto"/>
            <w:bottom w:val="none" w:sz="0" w:space="0" w:color="auto"/>
            <w:right w:val="none" w:sz="0" w:space="0" w:color="auto"/>
          </w:divBdr>
        </w:div>
        <w:div w:id="456070860">
          <w:marLeft w:val="720"/>
          <w:marRight w:val="0"/>
          <w:marTop w:val="240"/>
          <w:marBottom w:val="0"/>
          <w:divBdr>
            <w:top w:val="none" w:sz="0" w:space="0" w:color="auto"/>
            <w:left w:val="none" w:sz="0" w:space="0" w:color="auto"/>
            <w:bottom w:val="none" w:sz="0" w:space="0" w:color="auto"/>
            <w:right w:val="none" w:sz="0" w:space="0" w:color="auto"/>
          </w:divBdr>
        </w:div>
        <w:div w:id="1242061490">
          <w:marLeft w:val="720"/>
          <w:marRight w:val="0"/>
          <w:marTop w:val="240"/>
          <w:marBottom w:val="0"/>
          <w:divBdr>
            <w:top w:val="none" w:sz="0" w:space="0" w:color="auto"/>
            <w:left w:val="none" w:sz="0" w:space="0" w:color="auto"/>
            <w:bottom w:val="none" w:sz="0" w:space="0" w:color="auto"/>
            <w:right w:val="none" w:sz="0" w:space="0" w:color="auto"/>
          </w:divBdr>
        </w:div>
        <w:div w:id="1232614466">
          <w:marLeft w:val="720"/>
          <w:marRight w:val="0"/>
          <w:marTop w:val="240"/>
          <w:marBottom w:val="0"/>
          <w:divBdr>
            <w:top w:val="none" w:sz="0" w:space="0" w:color="auto"/>
            <w:left w:val="none" w:sz="0" w:space="0" w:color="auto"/>
            <w:bottom w:val="none" w:sz="0" w:space="0" w:color="auto"/>
            <w:right w:val="none" w:sz="0" w:space="0" w:color="auto"/>
          </w:divBdr>
        </w:div>
        <w:div w:id="1334915106">
          <w:marLeft w:val="720"/>
          <w:marRight w:val="0"/>
          <w:marTop w:val="240"/>
          <w:marBottom w:val="0"/>
          <w:divBdr>
            <w:top w:val="none" w:sz="0" w:space="0" w:color="auto"/>
            <w:left w:val="none" w:sz="0" w:space="0" w:color="auto"/>
            <w:bottom w:val="none" w:sz="0" w:space="0" w:color="auto"/>
            <w:right w:val="none" w:sz="0" w:space="0" w:color="auto"/>
          </w:divBdr>
        </w:div>
      </w:divsChild>
    </w:div>
    <w:div w:id="862792628">
      <w:bodyDiv w:val="1"/>
      <w:marLeft w:val="0"/>
      <w:marRight w:val="0"/>
      <w:marTop w:val="0"/>
      <w:marBottom w:val="0"/>
      <w:divBdr>
        <w:top w:val="none" w:sz="0" w:space="0" w:color="auto"/>
        <w:left w:val="none" w:sz="0" w:space="0" w:color="auto"/>
        <w:bottom w:val="none" w:sz="0" w:space="0" w:color="auto"/>
        <w:right w:val="none" w:sz="0" w:space="0" w:color="auto"/>
      </w:divBdr>
    </w:div>
    <w:div w:id="932279027">
      <w:bodyDiv w:val="1"/>
      <w:marLeft w:val="0"/>
      <w:marRight w:val="0"/>
      <w:marTop w:val="0"/>
      <w:marBottom w:val="0"/>
      <w:divBdr>
        <w:top w:val="none" w:sz="0" w:space="0" w:color="auto"/>
        <w:left w:val="none" w:sz="0" w:space="0" w:color="auto"/>
        <w:bottom w:val="none" w:sz="0" w:space="0" w:color="auto"/>
        <w:right w:val="none" w:sz="0" w:space="0" w:color="auto"/>
      </w:divBdr>
    </w:div>
    <w:div w:id="990406511">
      <w:bodyDiv w:val="1"/>
      <w:marLeft w:val="0"/>
      <w:marRight w:val="0"/>
      <w:marTop w:val="0"/>
      <w:marBottom w:val="0"/>
      <w:divBdr>
        <w:top w:val="none" w:sz="0" w:space="0" w:color="auto"/>
        <w:left w:val="none" w:sz="0" w:space="0" w:color="auto"/>
        <w:bottom w:val="none" w:sz="0" w:space="0" w:color="auto"/>
        <w:right w:val="none" w:sz="0" w:space="0" w:color="auto"/>
      </w:divBdr>
    </w:div>
    <w:div w:id="1014068893">
      <w:bodyDiv w:val="1"/>
      <w:marLeft w:val="0"/>
      <w:marRight w:val="0"/>
      <w:marTop w:val="0"/>
      <w:marBottom w:val="0"/>
      <w:divBdr>
        <w:top w:val="none" w:sz="0" w:space="0" w:color="auto"/>
        <w:left w:val="none" w:sz="0" w:space="0" w:color="auto"/>
        <w:bottom w:val="none" w:sz="0" w:space="0" w:color="auto"/>
        <w:right w:val="none" w:sz="0" w:space="0" w:color="auto"/>
      </w:divBdr>
    </w:div>
    <w:div w:id="1026516625">
      <w:bodyDiv w:val="1"/>
      <w:marLeft w:val="0"/>
      <w:marRight w:val="0"/>
      <w:marTop w:val="0"/>
      <w:marBottom w:val="0"/>
      <w:divBdr>
        <w:top w:val="none" w:sz="0" w:space="0" w:color="auto"/>
        <w:left w:val="none" w:sz="0" w:space="0" w:color="auto"/>
        <w:bottom w:val="none" w:sz="0" w:space="0" w:color="auto"/>
        <w:right w:val="none" w:sz="0" w:space="0" w:color="auto"/>
      </w:divBdr>
      <w:divsChild>
        <w:div w:id="1346862364">
          <w:marLeft w:val="0"/>
          <w:marRight w:val="0"/>
          <w:marTop w:val="0"/>
          <w:marBottom w:val="0"/>
          <w:divBdr>
            <w:top w:val="none" w:sz="0" w:space="0" w:color="auto"/>
            <w:left w:val="none" w:sz="0" w:space="0" w:color="auto"/>
            <w:bottom w:val="none" w:sz="0" w:space="0" w:color="auto"/>
            <w:right w:val="none" w:sz="0" w:space="0" w:color="auto"/>
          </w:divBdr>
        </w:div>
      </w:divsChild>
    </w:div>
    <w:div w:id="1065953271">
      <w:bodyDiv w:val="1"/>
      <w:marLeft w:val="0"/>
      <w:marRight w:val="0"/>
      <w:marTop w:val="0"/>
      <w:marBottom w:val="0"/>
      <w:divBdr>
        <w:top w:val="none" w:sz="0" w:space="0" w:color="auto"/>
        <w:left w:val="none" w:sz="0" w:space="0" w:color="auto"/>
        <w:bottom w:val="none" w:sz="0" w:space="0" w:color="auto"/>
        <w:right w:val="none" w:sz="0" w:space="0" w:color="auto"/>
      </w:divBdr>
    </w:div>
    <w:div w:id="1192842427">
      <w:bodyDiv w:val="1"/>
      <w:marLeft w:val="0"/>
      <w:marRight w:val="0"/>
      <w:marTop w:val="0"/>
      <w:marBottom w:val="0"/>
      <w:divBdr>
        <w:top w:val="none" w:sz="0" w:space="0" w:color="auto"/>
        <w:left w:val="none" w:sz="0" w:space="0" w:color="auto"/>
        <w:bottom w:val="none" w:sz="0" w:space="0" w:color="auto"/>
        <w:right w:val="none" w:sz="0" w:space="0" w:color="auto"/>
      </w:divBdr>
    </w:div>
    <w:div w:id="1220432367">
      <w:bodyDiv w:val="1"/>
      <w:marLeft w:val="0"/>
      <w:marRight w:val="0"/>
      <w:marTop w:val="0"/>
      <w:marBottom w:val="0"/>
      <w:divBdr>
        <w:top w:val="none" w:sz="0" w:space="0" w:color="auto"/>
        <w:left w:val="none" w:sz="0" w:space="0" w:color="auto"/>
        <w:bottom w:val="none" w:sz="0" w:space="0" w:color="auto"/>
        <w:right w:val="none" w:sz="0" w:space="0" w:color="auto"/>
      </w:divBdr>
    </w:div>
    <w:div w:id="1279413482">
      <w:bodyDiv w:val="1"/>
      <w:marLeft w:val="0"/>
      <w:marRight w:val="0"/>
      <w:marTop w:val="0"/>
      <w:marBottom w:val="0"/>
      <w:divBdr>
        <w:top w:val="none" w:sz="0" w:space="0" w:color="auto"/>
        <w:left w:val="none" w:sz="0" w:space="0" w:color="auto"/>
        <w:bottom w:val="none" w:sz="0" w:space="0" w:color="auto"/>
        <w:right w:val="none" w:sz="0" w:space="0" w:color="auto"/>
      </w:divBdr>
    </w:div>
    <w:div w:id="1338342415">
      <w:bodyDiv w:val="1"/>
      <w:marLeft w:val="0"/>
      <w:marRight w:val="0"/>
      <w:marTop w:val="0"/>
      <w:marBottom w:val="0"/>
      <w:divBdr>
        <w:top w:val="none" w:sz="0" w:space="0" w:color="auto"/>
        <w:left w:val="none" w:sz="0" w:space="0" w:color="auto"/>
        <w:bottom w:val="none" w:sz="0" w:space="0" w:color="auto"/>
        <w:right w:val="none" w:sz="0" w:space="0" w:color="auto"/>
      </w:divBdr>
      <w:divsChild>
        <w:div w:id="1077094098">
          <w:marLeft w:val="547"/>
          <w:marRight w:val="0"/>
          <w:marTop w:val="0"/>
          <w:marBottom w:val="0"/>
          <w:divBdr>
            <w:top w:val="none" w:sz="0" w:space="0" w:color="auto"/>
            <w:left w:val="none" w:sz="0" w:space="0" w:color="auto"/>
            <w:bottom w:val="none" w:sz="0" w:space="0" w:color="auto"/>
            <w:right w:val="none" w:sz="0" w:space="0" w:color="auto"/>
          </w:divBdr>
        </w:div>
      </w:divsChild>
    </w:div>
    <w:div w:id="1430739217">
      <w:bodyDiv w:val="1"/>
      <w:marLeft w:val="0"/>
      <w:marRight w:val="0"/>
      <w:marTop w:val="0"/>
      <w:marBottom w:val="0"/>
      <w:divBdr>
        <w:top w:val="none" w:sz="0" w:space="0" w:color="auto"/>
        <w:left w:val="none" w:sz="0" w:space="0" w:color="auto"/>
        <w:bottom w:val="none" w:sz="0" w:space="0" w:color="auto"/>
        <w:right w:val="none" w:sz="0" w:space="0" w:color="auto"/>
      </w:divBdr>
    </w:div>
    <w:div w:id="1455128372">
      <w:bodyDiv w:val="1"/>
      <w:marLeft w:val="0"/>
      <w:marRight w:val="0"/>
      <w:marTop w:val="0"/>
      <w:marBottom w:val="0"/>
      <w:divBdr>
        <w:top w:val="none" w:sz="0" w:space="0" w:color="auto"/>
        <w:left w:val="none" w:sz="0" w:space="0" w:color="auto"/>
        <w:bottom w:val="none" w:sz="0" w:space="0" w:color="auto"/>
        <w:right w:val="none" w:sz="0" w:space="0" w:color="auto"/>
      </w:divBdr>
    </w:div>
    <w:div w:id="1515223205">
      <w:bodyDiv w:val="1"/>
      <w:marLeft w:val="0"/>
      <w:marRight w:val="0"/>
      <w:marTop w:val="0"/>
      <w:marBottom w:val="0"/>
      <w:divBdr>
        <w:top w:val="none" w:sz="0" w:space="0" w:color="auto"/>
        <w:left w:val="none" w:sz="0" w:space="0" w:color="auto"/>
        <w:bottom w:val="none" w:sz="0" w:space="0" w:color="auto"/>
        <w:right w:val="none" w:sz="0" w:space="0" w:color="auto"/>
      </w:divBdr>
    </w:div>
    <w:div w:id="1547335522">
      <w:bodyDiv w:val="1"/>
      <w:marLeft w:val="0"/>
      <w:marRight w:val="0"/>
      <w:marTop w:val="0"/>
      <w:marBottom w:val="0"/>
      <w:divBdr>
        <w:top w:val="none" w:sz="0" w:space="0" w:color="auto"/>
        <w:left w:val="none" w:sz="0" w:space="0" w:color="auto"/>
        <w:bottom w:val="none" w:sz="0" w:space="0" w:color="auto"/>
        <w:right w:val="none" w:sz="0" w:space="0" w:color="auto"/>
      </w:divBdr>
    </w:div>
    <w:div w:id="1555850090">
      <w:bodyDiv w:val="1"/>
      <w:marLeft w:val="0"/>
      <w:marRight w:val="0"/>
      <w:marTop w:val="0"/>
      <w:marBottom w:val="0"/>
      <w:divBdr>
        <w:top w:val="none" w:sz="0" w:space="0" w:color="auto"/>
        <w:left w:val="none" w:sz="0" w:space="0" w:color="auto"/>
        <w:bottom w:val="none" w:sz="0" w:space="0" w:color="auto"/>
        <w:right w:val="none" w:sz="0" w:space="0" w:color="auto"/>
      </w:divBdr>
    </w:div>
    <w:div w:id="1594195671">
      <w:bodyDiv w:val="1"/>
      <w:marLeft w:val="0"/>
      <w:marRight w:val="0"/>
      <w:marTop w:val="0"/>
      <w:marBottom w:val="0"/>
      <w:divBdr>
        <w:top w:val="none" w:sz="0" w:space="0" w:color="auto"/>
        <w:left w:val="none" w:sz="0" w:space="0" w:color="auto"/>
        <w:bottom w:val="none" w:sz="0" w:space="0" w:color="auto"/>
        <w:right w:val="none" w:sz="0" w:space="0" w:color="auto"/>
      </w:divBdr>
    </w:div>
    <w:div w:id="1627158957">
      <w:bodyDiv w:val="1"/>
      <w:marLeft w:val="0"/>
      <w:marRight w:val="0"/>
      <w:marTop w:val="0"/>
      <w:marBottom w:val="0"/>
      <w:divBdr>
        <w:top w:val="none" w:sz="0" w:space="0" w:color="auto"/>
        <w:left w:val="none" w:sz="0" w:space="0" w:color="auto"/>
        <w:bottom w:val="none" w:sz="0" w:space="0" w:color="auto"/>
        <w:right w:val="none" w:sz="0" w:space="0" w:color="auto"/>
      </w:divBdr>
      <w:divsChild>
        <w:div w:id="1462384866">
          <w:marLeft w:val="547"/>
          <w:marRight w:val="0"/>
          <w:marTop w:val="0"/>
          <w:marBottom w:val="0"/>
          <w:divBdr>
            <w:top w:val="none" w:sz="0" w:space="0" w:color="auto"/>
            <w:left w:val="none" w:sz="0" w:space="0" w:color="auto"/>
            <w:bottom w:val="none" w:sz="0" w:space="0" w:color="auto"/>
            <w:right w:val="none" w:sz="0" w:space="0" w:color="auto"/>
          </w:divBdr>
        </w:div>
      </w:divsChild>
    </w:div>
    <w:div w:id="1798911811">
      <w:bodyDiv w:val="1"/>
      <w:marLeft w:val="0"/>
      <w:marRight w:val="0"/>
      <w:marTop w:val="0"/>
      <w:marBottom w:val="0"/>
      <w:divBdr>
        <w:top w:val="none" w:sz="0" w:space="0" w:color="auto"/>
        <w:left w:val="none" w:sz="0" w:space="0" w:color="auto"/>
        <w:bottom w:val="none" w:sz="0" w:space="0" w:color="auto"/>
        <w:right w:val="none" w:sz="0" w:space="0" w:color="auto"/>
      </w:divBdr>
    </w:div>
    <w:div w:id="1840851021">
      <w:bodyDiv w:val="1"/>
      <w:marLeft w:val="0"/>
      <w:marRight w:val="0"/>
      <w:marTop w:val="0"/>
      <w:marBottom w:val="0"/>
      <w:divBdr>
        <w:top w:val="none" w:sz="0" w:space="0" w:color="auto"/>
        <w:left w:val="none" w:sz="0" w:space="0" w:color="auto"/>
        <w:bottom w:val="none" w:sz="0" w:space="0" w:color="auto"/>
        <w:right w:val="none" w:sz="0" w:space="0" w:color="auto"/>
      </w:divBdr>
    </w:div>
    <w:div w:id="1882862060">
      <w:bodyDiv w:val="1"/>
      <w:marLeft w:val="0"/>
      <w:marRight w:val="0"/>
      <w:marTop w:val="0"/>
      <w:marBottom w:val="0"/>
      <w:divBdr>
        <w:top w:val="none" w:sz="0" w:space="0" w:color="auto"/>
        <w:left w:val="none" w:sz="0" w:space="0" w:color="auto"/>
        <w:bottom w:val="none" w:sz="0" w:space="0" w:color="auto"/>
        <w:right w:val="none" w:sz="0" w:space="0" w:color="auto"/>
      </w:divBdr>
    </w:div>
    <w:div w:id="1950699734">
      <w:bodyDiv w:val="1"/>
      <w:marLeft w:val="0"/>
      <w:marRight w:val="0"/>
      <w:marTop w:val="0"/>
      <w:marBottom w:val="0"/>
      <w:divBdr>
        <w:top w:val="none" w:sz="0" w:space="0" w:color="auto"/>
        <w:left w:val="none" w:sz="0" w:space="0" w:color="auto"/>
        <w:bottom w:val="none" w:sz="0" w:space="0" w:color="auto"/>
        <w:right w:val="none" w:sz="0" w:space="0" w:color="auto"/>
      </w:divBdr>
    </w:div>
    <w:div w:id="2028092042">
      <w:bodyDiv w:val="1"/>
      <w:marLeft w:val="0"/>
      <w:marRight w:val="0"/>
      <w:marTop w:val="0"/>
      <w:marBottom w:val="0"/>
      <w:divBdr>
        <w:top w:val="none" w:sz="0" w:space="0" w:color="auto"/>
        <w:left w:val="none" w:sz="0" w:space="0" w:color="auto"/>
        <w:bottom w:val="none" w:sz="0" w:space="0" w:color="auto"/>
        <w:right w:val="none" w:sz="0" w:space="0" w:color="auto"/>
      </w:divBdr>
      <w:divsChild>
        <w:div w:id="905604497">
          <w:marLeft w:val="547"/>
          <w:marRight w:val="0"/>
          <w:marTop w:val="0"/>
          <w:marBottom w:val="0"/>
          <w:divBdr>
            <w:top w:val="none" w:sz="0" w:space="0" w:color="auto"/>
            <w:left w:val="none" w:sz="0" w:space="0" w:color="auto"/>
            <w:bottom w:val="none" w:sz="0" w:space="0" w:color="auto"/>
            <w:right w:val="none" w:sz="0" w:space="0" w:color="auto"/>
          </w:divBdr>
        </w:div>
      </w:divsChild>
    </w:div>
    <w:div w:id="2067605988">
      <w:bodyDiv w:val="1"/>
      <w:marLeft w:val="0"/>
      <w:marRight w:val="0"/>
      <w:marTop w:val="0"/>
      <w:marBottom w:val="0"/>
      <w:divBdr>
        <w:top w:val="none" w:sz="0" w:space="0" w:color="auto"/>
        <w:left w:val="none" w:sz="0" w:space="0" w:color="auto"/>
        <w:bottom w:val="none" w:sz="0" w:space="0" w:color="auto"/>
        <w:right w:val="none" w:sz="0" w:space="0" w:color="auto"/>
      </w:divBdr>
    </w:div>
    <w:div w:id="207519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76CA2E3F3FC344856BD97AC8F2E9C9" ma:contentTypeVersion="0" ma:contentTypeDescription="Create a new document." ma:contentTypeScope="" ma:versionID="d3aefff2b9e8c070120c2ed741486725">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50813-24DA-4DCE-ACF4-2623F0EE9AB4}">
  <ds:schemaRefs>
    <ds:schemaRef ds:uri="http://www.w3.org/XML/1998/namespace"/>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DFFA478-1E0B-4854-A260-3ED5A436B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C5F20F-AD8F-4796-A94A-24BEEA15A5D2}">
  <ds:schemaRefs>
    <ds:schemaRef ds:uri="http://schemas.microsoft.com/sharepoint/v3/contenttype/forms"/>
  </ds:schemaRefs>
</ds:datastoreItem>
</file>

<file path=customXml/itemProps4.xml><?xml version="1.0" encoding="utf-8"?>
<ds:datastoreItem xmlns:ds="http://schemas.openxmlformats.org/officeDocument/2006/customXml" ds:itemID="{34AF4440-AC30-4410-9EC0-226CAC10B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2523</Words>
  <Characters>14385</Characters>
  <Application>Microsoft Office Word</Application>
  <DocSecurity>0</DocSecurity>
  <Lines>119</Lines>
  <Paragraphs>33</Paragraphs>
  <ScaleCrop>false</ScaleCrop>
  <HeadingPairs>
    <vt:vector size="10" baseType="variant">
      <vt:variant>
        <vt:lpstr>Title</vt:lpstr>
      </vt:variant>
      <vt:variant>
        <vt:i4>1</vt:i4>
      </vt:variant>
      <vt:variant>
        <vt:lpstr>Τίτλος</vt:lpstr>
      </vt:variant>
      <vt:variant>
        <vt:i4>1</vt:i4>
      </vt:variant>
      <vt:variant>
        <vt:lpstr>Titolo</vt:lpstr>
      </vt:variant>
      <vt:variant>
        <vt:i4>1</vt:i4>
      </vt:variant>
      <vt:variant>
        <vt:lpstr>Titel</vt:lpstr>
      </vt:variant>
      <vt:variant>
        <vt:i4>1</vt:i4>
      </vt:variant>
      <vt:variant>
        <vt:lpstr>Rubrik</vt:lpstr>
      </vt:variant>
      <vt:variant>
        <vt:i4>1</vt:i4>
      </vt:variant>
    </vt:vector>
  </HeadingPairs>
  <TitlesOfParts>
    <vt:vector size="5" baseType="lpstr">
      <vt:lpstr>Minutesof the 57th Management Board (MB) hybrid meeting in 2023</vt:lpstr>
      <vt:lpstr>Minutesof the 57th Management Board (MB) hybrid meeting in 2023</vt:lpstr>
      <vt:lpstr>Minutesof the 57th Management Board (MB) hybrid meeting in 2023</vt:lpstr>
      <vt:lpstr>Draft Agenda for 50th Management Board (MB) virtual meeting in 2022</vt:lpstr>
      <vt:lpstr>Draft Agenda for the BEREC 2020 2nd Contact Network Meeting (14-15 May 2020. Vienna, Austria)</vt:lpstr>
    </vt:vector>
  </TitlesOfParts>
  <Company/>
  <LinksUpToDate>false</LinksUpToDate>
  <CharactersWithSpaces>16875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Minutesof the 57th Management Board (MB) hybrid meeting in 2023</dc:title>
  <dc:subject/>
  <dc:creator>BEREC</dc:creator>
  <cp:lastModifiedBy>Ina PATJANKO</cp:lastModifiedBy>
  <cp:revision>4</cp:revision>
  <cp:lastPrinted>2022-12-11T17:56:00Z</cp:lastPrinted>
  <dcterms:created xsi:type="dcterms:W3CDTF">2023-12-15T16:12:00Z</dcterms:created>
  <dcterms:modified xsi:type="dcterms:W3CDTF">2023-12-15T16:17:00Z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0x0101006076CA2E3F3FC344856BD97AC8F2E9C9</vt:lpwstr>
  </property>
  <property fmtid="{D5CDD505-2E9C-101B-9397-08002B2CF9AE}" pid="3" name="AuthorIds_UIVersion_1024">
    <vt:lpwstr>915</vt:lpwstr>
  </property>
  <property fmtid="{D5CDD505-2E9C-101B-9397-08002B2CF9AE}" pid="4" name="_dlc_DocIdItemGuid">
    <vt:lpwstr>37bf48e0-c3df-4c0d-a153-cf3e80802985</vt:lpwstr>
  </property>
  <property fmtid="{D5CDD505-2E9C-101B-9397-08002B2CF9AE}" pid="5" name="Service1">
    <vt:lpwstr>77;#Telecom And Media|0d70e459-47d9-475b-bd99-b3a781cfdf71</vt:lpwstr>
  </property>
  <property fmtid="{D5CDD505-2E9C-101B-9397-08002B2CF9AE}" pid="6" name="Languages">
    <vt:lpwstr/>
  </property>
  <property fmtid="{D5CDD505-2E9C-101B-9397-08002B2CF9AE}" pid="7" name="Telecom Document Type">
    <vt:lpwstr/>
  </property>
  <property fmtid="{D5CDD505-2E9C-101B-9397-08002B2CF9AE}" pid="8" name="JobId">
    <vt:lpwstr>70286197-c3f7-4d15-8f10-afc100960649</vt:lpwstr>
  </property>
</Properties>
</file>